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13767F31" w:rsidR="0077088A" w:rsidRPr="005A0BD2" w:rsidRDefault="0077088A" w:rsidP="00E661B5">
            <w:pPr>
              <w:spacing w:after="160"/>
              <w:jc w:val="left"/>
              <w:rPr>
                <w:rFonts w:cs="Arial"/>
                <w:b/>
                <w:szCs w:val="20"/>
              </w:rPr>
            </w:pPr>
            <w:r w:rsidRPr="005A0BD2">
              <w:rPr>
                <w:rFonts w:cs="Arial"/>
                <w:b/>
                <w:szCs w:val="20"/>
              </w:rPr>
              <w:t xml:space="preserve">Planned start date: </w:t>
            </w:r>
            <w:r w:rsidR="00D1542B" w:rsidRPr="005A0BD2">
              <w:rPr>
                <w:rFonts w:cs="Arial"/>
                <w:szCs w:val="20"/>
              </w:rPr>
              <w:t xml:space="preserve">01 </w:t>
            </w:r>
            <w:r w:rsidR="00EB2802" w:rsidRPr="005A0BD2">
              <w:rPr>
                <w:rFonts w:cs="Arial"/>
                <w:szCs w:val="20"/>
              </w:rPr>
              <w:t>Jan 2020</w:t>
            </w:r>
            <w:r w:rsidR="00C6635D" w:rsidRPr="005A0BD2">
              <w:rPr>
                <w:rFonts w:cs="Arial"/>
                <w:szCs w:val="20"/>
              </w:rPr>
              <w:t xml:space="preserve"> (estimated)</w:t>
            </w:r>
          </w:p>
        </w:tc>
        <w:tc>
          <w:tcPr>
            <w:tcW w:w="4770" w:type="dxa"/>
            <w:gridSpan w:val="3"/>
            <w:shd w:val="clear" w:color="auto" w:fill="auto"/>
          </w:tcPr>
          <w:p w14:paraId="0A051367" w14:textId="4A497CB3" w:rsidR="0077088A" w:rsidRPr="005A0BD2" w:rsidRDefault="0077088A" w:rsidP="00E661B5">
            <w:pPr>
              <w:spacing w:after="160"/>
              <w:jc w:val="left"/>
              <w:rPr>
                <w:rFonts w:cs="Arial"/>
                <w:i/>
                <w:szCs w:val="20"/>
              </w:rPr>
            </w:pPr>
            <w:r w:rsidRPr="005A0BD2">
              <w:rPr>
                <w:rFonts w:cs="Arial"/>
                <w:b/>
                <w:szCs w:val="20"/>
              </w:rPr>
              <w:t xml:space="preserve">Planned end date:  </w:t>
            </w:r>
            <w:r w:rsidR="00EB2802" w:rsidRPr="005A0BD2">
              <w:rPr>
                <w:rFonts w:cs="Arial"/>
                <w:szCs w:val="20"/>
              </w:rPr>
              <w:t>31 Dec</w:t>
            </w:r>
            <w:r w:rsidR="00D1542B" w:rsidRPr="005A0BD2">
              <w:rPr>
                <w:rFonts w:cs="Arial"/>
                <w:szCs w:val="20"/>
              </w:rPr>
              <w:t xml:space="preserve"> 202</w:t>
            </w:r>
            <w:r w:rsidR="00A41732" w:rsidRPr="005A0BD2">
              <w:rPr>
                <w:rFonts w:cs="Arial"/>
                <w:szCs w:val="20"/>
              </w:rPr>
              <w:t>4</w:t>
            </w:r>
            <w:r w:rsidR="00C6635D" w:rsidRPr="005A0BD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382819">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382819">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382819">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382819">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382819">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382819">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382819">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382819">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382819">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382819">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382819">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382819">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643019C6" w14:textId="5D03CDB8" w:rsidR="00DF6334" w:rsidRPr="00DF6334"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26258854" w:history="1">
        <w:r w:rsidR="00DF6334" w:rsidRPr="00DF6334">
          <w:rPr>
            <w:rStyle w:val="Hyperlink"/>
            <w:noProof/>
          </w:rPr>
          <w:t>Table 1: Breakdown of Capacity Development Scorecard baseline assessment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_Toc26258854 \h </w:instrText>
        </w:r>
        <w:r w:rsidR="00DF6334" w:rsidRPr="00DF6334">
          <w:rPr>
            <w:noProof/>
            <w:webHidden/>
          </w:rPr>
        </w:r>
        <w:r w:rsidR="00DF6334" w:rsidRPr="00DF6334">
          <w:rPr>
            <w:noProof/>
            <w:webHidden/>
          </w:rPr>
          <w:fldChar w:fldCharType="separate"/>
        </w:r>
        <w:r w:rsidR="00DF6334" w:rsidRPr="00DF6334">
          <w:rPr>
            <w:noProof/>
            <w:webHidden/>
          </w:rPr>
          <w:t>12</w:t>
        </w:r>
        <w:r w:rsidR="00DF6334" w:rsidRPr="00DF6334">
          <w:rPr>
            <w:noProof/>
            <w:webHidden/>
          </w:rPr>
          <w:fldChar w:fldCharType="end"/>
        </w:r>
      </w:hyperlink>
    </w:p>
    <w:p w14:paraId="2459AAE1" w14:textId="341ED350"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55" w:history="1">
        <w:r w:rsidR="00DF6334" w:rsidRPr="00DF6334">
          <w:rPr>
            <w:rStyle w:val="Hyperlink"/>
            <w:noProof/>
          </w:rPr>
          <w:t>Table 2: Project contributions towards Sustainable Development Goals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_Toc26258855 \h </w:instrText>
        </w:r>
        <w:r w:rsidR="00DF6334" w:rsidRPr="00DF6334">
          <w:rPr>
            <w:noProof/>
            <w:webHidden/>
          </w:rPr>
        </w:r>
        <w:r w:rsidR="00DF6334" w:rsidRPr="00DF6334">
          <w:rPr>
            <w:noProof/>
            <w:webHidden/>
          </w:rPr>
          <w:fldChar w:fldCharType="separate"/>
        </w:r>
        <w:r w:rsidR="00DF6334" w:rsidRPr="00DF6334">
          <w:rPr>
            <w:noProof/>
            <w:webHidden/>
          </w:rPr>
          <w:t>15</w:t>
        </w:r>
        <w:r w:rsidR="00DF6334" w:rsidRPr="00DF6334">
          <w:rPr>
            <w:noProof/>
            <w:webHidden/>
          </w:rPr>
          <w:fldChar w:fldCharType="end"/>
        </w:r>
      </w:hyperlink>
    </w:p>
    <w:p w14:paraId="1EFD4D6F" w14:textId="2EA6B04C"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56" w:history="1">
        <w:r w:rsidR="00DF6334" w:rsidRPr="00DF6334">
          <w:rPr>
            <w:rStyle w:val="Hyperlink"/>
            <w:noProof/>
          </w:rPr>
          <w:t>Table 3: Project contributions towards Aichi targets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_Toc26258856 \h </w:instrText>
        </w:r>
        <w:r w:rsidR="00DF6334" w:rsidRPr="00DF6334">
          <w:rPr>
            <w:noProof/>
            <w:webHidden/>
          </w:rPr>
        </w:r>
        <w:r w:rsidR="00DF6334" w:rsidRPr="00DF6334">
          <w:rPr>
            <w:noProof/>
            <w:webHidden/>
          </w:rPr>
          <w:fldChar w:fldCharType="separate"/>
        </w:r>
        <w:r w:rsidR="00DF6334" w:rsidRPr="00DF6334">
          <w:rPr>
            <w:noProof/>
            <w:webHidden/>
          </w:rPr>
          <w:t>16</w:t>
        </w:r>
        <w:r w:rsidR="00DF6334" w:rsidRPr="00DF6334">
          <w:rPr>
            <w:noProof/>
            <w:webHidden/>
          </w:rPr>
          <w:fldChar w:fldCharType="end"/>
        </w:r>
      </w:hyperlink>
    </w:p>
    <w:p w14:paraId="7690710A" w14:textId="59623B6F"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57" w:history="1">
        <w:r w:rsidR="00DF6334" w:rsidRPr="00DF6334">
          <w:rPr>
            <w:rStyle w:val="Hyperlink"/>
            <w:noProof/>
          </w:rPr>
          <w:t>Table 4: Examples of non-market-based and market-based incentives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_Toc26258857 \h </w:instrText>
        </w:r>
        <w:r w:rsidR="00DF6334" w:rsidRPr="00DF6334">
          <w:rPr>
            <w:noProof/>
            <w:webHidden/>
          </w:rPr>
        </w:r>
        <w:r w:rsidR="00DF6334" w:rsidRPr="00DF6334">
          <w:rPr>
            <w:noProof/>
            <w:webHidden/>
          </w:rPr>
          <w:fldChar w:fldCharType="separate"/>
        </w:r>
        <w:r w:rsidR="00DF6334" w:rsidRPr="00DF6334">
          <w:rPr>
            <w:noProof/>
            <w:webHidden/>
          </w:rPr>
          <w:t>18</w:t>
        </w:r>
        <w:r w:rsidR="00DF6334" w:rsidRPr="00DF6334">
          <w:rPr>
            <w:noProof/>
            <w:webHidden/>
          </w:rPr>
          <w:fldChar w:fldCharType="end"/>
        </w:r>
      </w:hyperlink>
    </w:p>
    <w:p w14:paraId="1E4D850C" w14:textId="7E2F16CD"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58" w:history="1">
        <w:r w:rsidR="00DF6334" w:rsidRPr="00DF6334">
          <w:rPr>
            <w:rStyle w:val="Hyperlink"/>
            <w:noProof/>
          </w:rPr>
          <w:t>Table 5: Project contributions towards C-SAP program results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_Toc26258858 \h </w:instrText>
        </w:r>
        <w:r w:rsidR="00DF6334" w:rsidRPr="00DF6334">
          <w:rPr>
            <w:noProof/>
            <w:webHidden/>
          </w:rPr>
        </w:r>
        <w:r w:rsidR="00DF6334" w:rsidRPr="00DF6334">
          <w:rPr>
            <w:noProof/>
            <w:webHidden/>
          </w:rPr>
          <w:fldChar w:fldCharType="separate"/>
        </w:r>
        <w:r w:rsidR="00DF6334" w:rsidRPr="00DF6334">
          <w:rPr>
            <w:noProof/>
            <w:webHidden/>
          </w:rPr>
          <w:t>22</w:t>
        </w:r>
        <w:r w:rsidR="00DF6334" w:rsidRPr="00DF6334">
          <w:rPr>
            <w:noProof/>
            <w:webHidden/>
          </w:rPr>
          <w:fldChar w:fldCharType="end"/>
        </w:r>
      </w:hyperlink>
    </w:p>
    <w:p w14:paraId="1EF5CCF1" w14:textId="3493B329"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59" w:history="1">
        <w:r w:rsidR="00DF6334" w:rsidRPr="00DF6334">
          <w:rPr>
            <w:rStyle w:val="Hyperlink"/>
            <w:noProof/>
          </w:rPr>
          <w:t>Table 6: Summary of the three demonstration agricultural landscapes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_Toc26258859 \h </w:instrText>
        </w:r>
        <w:r w:rsidR="00DF6334" w:rsidRPr="00DF6334">
          <w:rPr>
            <w:noProof/>
            <w:webHidden/>
          </w:rPr>
        </w:r>
        <w:r w:rsidR="00DF6334" w:rsidRPr="00DF6334">
          <w:rPr>
            <w:noProof/>
            <w:webHidden/>
          </w:rPr>
          <w:fldChar w:fldCharType="separate"/>
        </w:r>
        <w:r w:rsidR="00DF6334" w:rsidRPr="00DF6334">
          <w:rPr>
            <w:noProof/>
            <w:webHidden/>
          </w:rPr>
          <w:t>26</w:t>
        </w:r>
        <w:r w:rsidR="00DF6334" w:rsidRPr="00DF6334">
          <w:rPr>
            <w:noProof/>
            <w:webHidden/>
          </w:rPr>
          <w:fldChar w:fldCharType="end"/>
        </w:r>
      </w:hyperlink>
    </w:p>
    <w:p w14:paraId="56C3FA23" w14:textId="6BF7E15F"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0" w:history="1">
        <w:r w:rsidR="00DF6334" w:rsidRPr="00DF6334">
          <w:rPr>
            <w:rStyle w:val="Hyperlink"/>
            <w:noProof/>
          </w:rPr>
          <w:t>Table 7: Summary of baseline and incremental reasoning for Component 1</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_Toc26258860 \h </w:instrText>
        </w:r>
        <w:r w:rsidR="00DF6334" w:rsidRPr="00DF6334">
          <w:rPr>
            <w:noProof/>
            <w:webHidden/>
          </w:rPr>
        </w:r>
        <w:r w:rsidR="00DF6334" w:rsidRPr="00DF6334">
          <w:rPr>
            <w:noProof/>
            <w:webHidden/>
          </w:rPr>
          <w:fldChar w:fldCharType="separate"/>
        </w:r>
        <w:r w:rsidR="00DF6334" w:rsidRPr="00DF6334">
          <w:rPr>
            <w:noProof/>
            <w:webHidden/>
          </w:rPr>
          <w:t>31</w:t>
        </w:r>
        <w:r w:rsidR="00DF6334" w:rsidRPr="00DF6334">
          <w:rPr>
            <w:noProof/>
            <w:webHidden/>
          </w:rPr>
          <w:fldChar w:fldCharType="end"/>
        </w:r>
      </w:hyperlink>
    </w:p>
    <w:p w14:paraId="37600095" w14:textId="6947B8AC"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1" w:history="1">
        <w:r w:rsidR="00DF6334" w:rsidRPr="00DF6334">
          <w:rPr>
            <w:rStyle w:val="Hyperlink"/>
            <w:noProof/>
          </w:rPr>
          <w:t>Table 8: Summary of baseline and incremental reasoning for Component 2</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_Toc26258861 \h </w:instrText>
        </w:r>
        <w:r w:rsidR="00DF6334" w:rsidRPr="00DF6334">
          <w:rPr>
            <w:noProof/>
            <w:webHidden/>
          </w:rPr>
        </w:r>
        <w:r w:rsidR="00DF6334" w:rsidRPr="00DF6334">
          <w:rPr>
            <w:noProof/>
            <w:webHidden/>
          </w:rPr>
          <w:fldChar w:fldCharType="separate"/>
        </w:r>
        <w:r w:rsidR="00DF6334" w:rsidRPr="00DF6334">
          <w:rPr>
            <w:noProof/>
            <w:webHidden/>
          </w:rPr>
          <w:t>36</w:t>
        </w:r>
        <w:r w:rsidR="00DF6334" w:rsidRPr="00DF6334">
          <w:rPr>
            <w:noProof/>
            <w:webHidden/>
          </w:rPr>
          <w:fldChar w:fldCharType="end"/>
        </w:r>
      </w:hyperlink>
    </w:p>
    <w:p w14:paraId="7903353C" w14:textId="5E64B46B"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2" w:history="1">
        <w:r w:rsidR="00DF6334" w:rsidRPr="00DF6334">
          <w:rPr>
            <w:rStyle w:val="Hyperlink"/>
            <w:noProof/>
          </w:rPr>
          <w:t>Table 9: Summary of baseline and incremental reasoning for Component 3</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_Toc26258862 \h </w:instrText>
        </w:r>
        <w:r w:rsidR="00DF6334" w:rsidRPr="00DF6334">
          <w:rPr>
            <w:noProof/>
            <w:webHidden/>
          </w:rPr>
        </w:r>
        <w:r w:rsidR="00DF6334" w:rsidRPr="00DF6334">
          <w:rPr>
            <w:noProof/>
            <w:webHidden/>
          </w:rPr>
          <w:fldChar w:fldCharType="separate"/>
        </w:r>
        <w:r w:rsidR="00DF6334" w:rsidRPr="00DF6334">
          <w:rPr>
            <w:noProof/>
            <w:webHidden/>
          </w:rPr>
          <w:t>42</w:t>
        </w:r>
        <w:r w:rsidR="00DF6334" w:rsidRPr="00DF6334">
          <w:rPr>
            <w:noProof/>
            <w:webHidden/>
          </w:rPr>
          <w:fldChar w:fldCharType="end"/>
        </w:r>
      </w:hyperlink>
    </w:p>
    <w:p w14:paraId="0B1E2839" w14:textId="169938CD"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3" w:history="1">
        <w:r w:rsidR="00DF6334" w:rsidRPr="00DF6334">
          <w:rPr>
            <w:rStyle w:val="Hyperlink"/>
            <w:noProof/>
          </w:rPr>
          <w:t>Table 10: Indicative breakdown of institutional capacity development beneficiaries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_Toc26258863 \h </w:instrText>
        </w:r>
        <w:r w:rsidR="00DF6334" w:rsidRPr="00DF6334">
          <w:rPr>
            <w:noProof/>
            <w:webHidden/>
          </w:rPr>
        </w:r>
        <w:r w:rsidR="00DF6334" w:rsidRPr="00DF6334">
          <w:rPr>
            <w:noProof/>
            <w:webHidden/>
          </w:rPr>
          <w:fldChar w:fldCharType="separate"/>
        </w:r>
        <w:r w:rsidR="00DF6334" w:rsidRPr="00DF6334">
          <w:rPr>
            <w:noProof/>
            <w:webHidden/>
          </w:rPr>
          <w:t>44</w:t>
        </w:r>
        <w:r w:rsidR="00DF6334" w:rsidRPr="00DF6334">
          <w:rPr>
            <w:noProof/>
            <w:webHidden/>
          </w:rPr>
          <w:fldChar w:fldCharType="end"/>
        </w:r>
      </w:hyperlink>
    </w:p>
    <w:p w14:paraId="1EF9DC10" w14:textId="6F518CAB"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4" w:history="1">
        <w:r w:rsidR="00DF6334" w:rsidRPr="00DF6334">
          <w:rPr>
            <w:rStyle w:val="Hyperlink"/>
            <w:noProof/>
          </w:rPr>
          <w:t>Table 11: Summary of baseline and incremental reasoning for Component 4</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_Toc26258864 \h </w:instrText>
        </w:r>
        <w:r w:rsidR="00DF6334" w:rsidRPr="00DF6334">
          <w:rPr>
            <w:noProof/>
            <w:webHidden/>
          </w:rPr>
        </w:r>
        <w:r w:rsidR="00DF6334" w:rsidRPr="00DF6334">
          <w:rPr>
            <w:noProof/>
            <w:webHidden/>
          </w:rPr>
          <w:fldChar w:fldCharType="separate"/>
        </w:r>
        <w:r w:rsidR="00DF6334" w:rsidRPr="00DF6334">
          <w:rPr>
            <w:noProof/>
            <w:webHidden/>
          </w:rPr>
          <w:t>46</w:t>
        </w:r>
        <w:r w:rsidR="00DF6334" w:rsidRPr="00DF6334">
          <w:rPr>
            <w:noProof/>
            <w:webHidden/>
          </w:rPr>
          <w:fldChar w:fldCharType="end"/>
        </w:r>
      </w:hyperlink>
    </w:p>
    <w:p w14:paraId="727C24FB" w14:textId="261EAFCA"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5" w:history="1">
        <w:r w:rsidR="00DF6334" w:rsidRPr="00DF6334">
          <w:rPr>
            <w:rStyle w:val="Hyperlink"/>
            <w:noProof/>
          </w:rPr>
          <w:t>Table 12: Intersection of related initiatives with project outputs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_Toc26258865 \h </w:instrText>
        </w:r>
        <w:r w:rsidR="00DF6334" w:rsidRPr="00DF6334">
          <w:rPr>
            <w:noProof/>
            <w:webHidden/>
          </w:rPr>
        </w:r>
        <w:r w:rsidR="00DF6334" w:rsidRPr="00DF6334">
          <w:rPr>
            <w:noProof/>
            <w:webHidden/>
          </w:rPr>
          <w:fldChar w:fldCharType="separate"/>
        </w:r>
        <w:r w:rsidR="00DF6334" w:rsidRPr="00DF6334">
          <w:rPr>
            <w:noProof/>
            <w:webHidden/>
          </w:rPr>
          <w:t>51</w:t>
        </w:r>
        <w:r w:rsidR="00DF6334" w:rsidRPr="00DF6334">
          <w:rPr>
            <w:noProof/>
            <w:webHidden/>
          </w:rPr>
          <w:fldChar w:fldCharType="end"/>
        </w:r>
      </w:hyperlink>
    </w:p>
    <w:p w14:paraId="1FA3A2DA" w14:textId="54C7B5EA"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6" w:history="1">
        <w:r w:rsidR="00DF6334" w:rsidRPr="00DF6334">
          <w:rPr>
            <w:rStyle w:val="Hyperlink"/>
            <w:noProof/>
          </w:rPr>
          <w:t>Table 13: Project risks and proposed mitigation measures</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_Toc26258866 \h </w:instrText>
        </w:r>
        <w:r w:rsidR="00DF6334" w:rsidRPr="00DF6334">
          <w:rPr>
            <w:noProof/>
            <w:webHidden/>
          </w:rPr>
        </w:r>
        <w:r w:rsidR="00DF6334" w:rsidRPr="00DF6334">
          <w:rPr>
            <w:noProof/>
            <w:webHidden/>
          </w:rPr>
          <w:fldChar w:fldCharType="separate"/>
        </w:r>
        <w:r w:rsidR="00DF6334" w:rsidRPr="00DF6334">
          <w:rPr>
            <w:noProof/>
            <w:webHidden/>
          </w:rPr>
          <w:t>53</w:t>
        </w:r>
        <w:r w:rsidR="00DF6334" w:rsidRPr="00DF6334">
          <w:rPr>
            <w:noProof/>
            <w:webHidden/>
          </w:rPr>
          <w:fldChar w:fldCharType="end"/>
        </w:r>
      </w:hyperlink>
    </w:p>
    <w:p w14:paraId="63AB4DCD" w14:textId="570E499C" w:rsidR="00DF6334" w:rsidRP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7" w:history="1">
        <w:r w:rsidR="00DF6334" w:rsidRPr="00DF6334">
          <w:rPr>
            <w:rStyle w:val="Hyperlink"/>
            <w:noProof/>
          </w:rPr>
          <w:t>Table 14: Stakeholder summary indicating mandates and roles in the project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_Toc26258867 \h </w:instrText>
        </w:r>
        <w:r w:rsidR="00DF6334" w:rsidRPr="00DF6334">
          <w:rPr>
            <w:noProof/>
            <w:webHidden/>
          </w:rPr>
        </w:r>
        <w:r w:rsidR="00DF6334" w:rsidRPr="00DF6334">
          <w:rPr>
            <w:noProof/>
            <w:webHidden/>
          </w:rPr>
          <w:fldChar w:fldCharType="separate"/>
        </w:r>
        <w:r w:rsidR="00DF6334" w:rsidRPr="00DF6334">
          <w:rPr>
            <w:noProof/>
            <w:webHidden/>
          </w:rPr>
          <w:t>57</w:t>
        </w:r>
        <w:r w:rsidR="00DF6334" w:rsidRPr="00DF6334">
          <w:rPr>
            <w:noProof/>
            <w:webHidden/>
          </w:rPr>
          <w:fldChar w:fldCharType="end"/>
        </w:r>
      </w:hyperlink>
    </w:p>
    <w:p w14:paraId="3DD48BB0" w14:textId="39659FC5" w:rsidR="00DF6334" w:rsidRDefault="00382819">
      <w:pPr>
        <w:pStyle w:val="TableofFigures"/>
        <w:tabs>
          <w:tab w:val="right" w:leader="dot" w:pos="9017"/>
        </w:tabs>
        <w:rPr>
          <w:rFonts w:asciiTheme="minorHAnsi" w:eastAsiaTheme="minorEastAsia" w:hAnsiTheme="minorHAnsi" w:cstheme="minorBidi"/>
          <w:noProof/>
          <w:sz w:val="22"/>
          <w:szCs w:val="22"/>
        </w:rPr>
      </w:pPr>
      <w:hyperlink w:anchor="_Toc26258868" w:history="1">
        <w:r w:rsidR="00DF6334" w:rsidRPr="00DF6334">
          <w:rPr>
            <w:rStyle w:val="Hyperlink"/>
            <w:noProof/>
          </w:rPr>
          <w:t>Table 15: Project M&amp;E Requirements and Budget</w:t>
        </w:r>
        <w:r w:rsidR="00DF6334" w:rsidRPr="00DF6334">
          <w:rPr>
            <w:noProof/>
            <w:webHidden/>
          </w:rPr>
          <w:tab/>
        </w:r>
        <w:r w:rsidR="00DF6334" w:rsidRPr="00DF6334">
          <w:rPr>
            <w:noProof/>
            <w:webHidden/>
          </w:rPr>
          <w:fldChar w:fldCharType="begin"/>
        </w:r>
        <w:r w:rsidR="00DF6334" w:rsidRPr="00DF6334">
          <w:rPr>
            <w:noProof/>
            <w:webHidden/>
          </w:rPr>
          <w:instrText xml:space="preserve"> PAGEREF _Toc26258868 \h </w:instrText>
        </w:r>
        <w:r w:rsidR="00DF6334" w:rsidRPr="00DF6334">
          <w:rPr>
            <w:noProof/>
            <w:webHidden/>
          </w:rPr>
        </w:r>
        <w:r w:rsidR="00DF6334" w:rsidRPr="00DF6334">
          <w:rPr>
            <w:noProof/>
            <w:webHidden/>
          </w:rPr>
          <w:fldChar w:fldCharType="separate"/>
        </w:r>
        <w:r w:rsidR="00DF6334" w:rsidRPr="00DF6334">
          <w:rPr>
            <w:noProof/>
            <w:webHidden/>
          </w:rPr>
          <w:t>75</w:t>
        </w:r>
        <w:r w:rsidR="00DF6334" w:rsidRPr="00DF6334">
          <w:rPr>
            <w:noProof/>
            <w:webHidden/>
          </w:rPr>
          <w:fldChar w:fldCharType="end"/>
        </w:r>
      </w:hyperlink>
    </w:p>
    <w:p w14:paraId="0660C35E" w14:textId="1DFFAD17"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382819">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30DDE3D3"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 xml:space="preserve">an Agricultural University executing the activities in China and Bioversity International as the project </w:t>
      </w:r>
      <w:r w:rsidR="00721868">
        <w:rPr>
          <w:rFonts w:cs="Calibri"/>
          <w:szCs w:val="20"/>
        </w:rPr>
        <w:t>manager</w:t>
      </w:r>
      <w:r w:rsidR="00900A5E" w:rsidRPr="00900A5E">
        <w:rPr>
          <w:rFonts w:cs="Calibri"/>
          <w:szCs w:val="20"/>
        </w:rPr>
        <w:t>.</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4B193BD"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121043" w:rsidRPr="00121043">
        <w:rPr>
          <w:b/>
          <w:i/>
        </w:rPr>
        <w:t xml:space="preserve">Table </w:t>
      </w:r>
      <w:r w:rsidR="00121043" w:rsidRPr="00121043">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276BC63E" w:rsidR="00963348" w:rsidRPr="00B73BE4" w:rsidRDefault="00963348" w:rsidP="00963348">
      <w:pPr>
        <w:pStyle w:val="Caption"/>
        <w:keepNext/>
        <w:spacing w:before="0" w:after="60"/>
        <w:rPr>
          <w:i/>
        </w:rPr>
      </w:pPr>
      <w:bookmarkStart w:id="7" w:name="_Ref533676218"/>
      <w:bookmarkStart w:id="8" w:name="_Toc26258854"/>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121043">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5AF2ADFA"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121043" w:rsidRPr="00121043">
        <w:rPr>
          <w:b/>
          <w:i/>
        </w:rPr>
        <w:t xml:space="preserve">Figure </w:t>
      </w:r>
      <w:r w:rsidR="00121043" w:rsidRPr="00121043">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5B4EB118"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121043" w:rsidRPr="00121043">
        <w:rPr>
          <w:b/>
          <w:i/>
        </w:rPr>
        <w:t xml:space="preserve">Table </w:t>
      </w:r>
      <w:r w:rsidR="00121043" w:rsidRPr="00121043">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6B0D2975" w:rsidR="001D03D0" w:rsidRPr="001D03D0" w:rsidRDefault="001D03D0" w:rsidP="009262A6">
      <w:pPr>
        <w:pStyle w:val="Caption"/>
        <w:keepNext/>
        <w:spacing w:before="0" w:after="60"/>
        <w:rPr>
          <w:i/>
        </w:rPr>
      </w:pPr>
      <w:bookmarkStart w:id="12" w:name="_Ref532107993"/>
      <w:bookmarkStart w:id="13" w:name="_Toc26258855"/>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121043">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054CC67F"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121043" w:rsidRPr="00121043">
        <w:rPr>
          <w:b/>
          <w:i/>
        </w:rPr>
        <w:t xml:space="preserve">Table </w:t>
      </w:r>
      <w:r w:rsidR="00121043" w:rsidRPr="00121043">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07B036D1" w:rsidR="003E354C" w:rsidRPr="00B73BE4" w:rsidRDefault="003E354C" w:rsidP="003E354C">
      <w:pPr>
        <w:pStyle w:val="Caption"/>
        <w:keepNext/>
        <w:spacing w:before="0" w:after="60"/>
        <w:rPr>
          <w:b w:val="0"/>
          <w:i/>
        </w:rPr>
      </w:pPr>
      <w:bookmarkStart w:id="16" w:name="_Ref509138124"/>
      <w:bookmarkStart w:id="17" w:name="_Toc507954002"/>
      <w:bookmarkStart w:id="18" w:name="_Toc2625885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5347393A"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121043">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78BBDB75"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121043" w:rsidRPr="00121043">
        <w:rPr>
          <w:b/>
          <w:i/>
          <w:szCs w:val="20"/>
        </w:rPr>
        <w:t xml:space="preserve">Figure </w:t>
      </w:r>
      <w:r w:rsidR="00121043" w:rsidRPr="00121043">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455F0C12"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121043" w:rsidRPr="00121043">
        <w:rPr>
          <w:b/>
          <w:i/>
        </w:rPr>
        <w:t xml:space="preserve">Table </w:t>
      </w:r>
      <w:r w:rsidR="00121043" w:rsidRPr="00121043">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3558BE9E" w:rsidR="005678E7" w:rsidRPr="00186B0E" w:rsidRDefault="005678E7" w:rsidP="005678E7">
      <w:pPr>
        <w:pStyle w:val="Caption"/>
        <w:keepNext/>
        <w:spacing w:before="0" w:after="60"/>
        <w:rPr>
          <w:b w:val="0"/>
          <w:i/>
        </w:rPr>
      </w:pPr>
      <w:bookmarkStart w:id="24" w:name="_Ref533962367"/>
      <w:bookmarkStart w:id="25" w:name="_Toc26258857"/>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121043">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498B9854"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121043" w:rsidRPr="00121043">
        <w:rPr>
          <w:b/>
          <w:i/>
        </w:rPr>
        <w:t xml:space="preserve">Figure </w:t>
      </w:r>
      <w:r w:rsidR="00121043" w:rsidRPr="00121043">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5169502C"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121043">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005AB41D"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121043" w:rsidRPr="00121043">
        <w:rPr>
          <w:b/>
        </w:rPr>
        <w:t xml:space="preserve">Table </w:t>
      </w:r>
      <w:r w:rsidR="00121043" w:rsidRPr="00121043">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2A320DD3" w:rsidR="007356CC" w:rsidRDefault="007356CC" w:rsidP="007356CC">
      <w:pPr>
        <w:pStyle w:val="Caption"/>
        <w:keepNext/>
        <w:spacing w:before="0" w:after="60"/>
      </w:pPr>
      <w:bookmarkStart w:id="30" w:name="_Ref948704"/>
      <w:bookmarkStart w:id="31" w:name="_Toc26258858"/>
      <w:bookmarkStart w:id="32" w:name="_Hlk2242703"/>
      <w:bookmarkStart w:id="33" w:name="_Hlk532573530"/>
      <w:bookmarkStart w:id="34"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121043">
        <w:rPr>
          <w:noProof/>
        </w:rPr>
        <w:t>5</w:t>
      </w:r>
      <w:r w:rsidR="007969C8">
        <w:rPr>
          <w:noProof/>
        </w:rPr>
        <w:fldChar w:fldCharType="end"/>
      </w:r>
      <w:bookmarkEnd w:id="30"/>
      <w:r>
        <w:t xml:space="preserve">: </w:t>
      </w:r>
      <w:r w:rsidRPr="007356CC">
        <w:rPr>
          <w:b w:val="0"/>
        </w:rPr>
        <w:t>Project contributions towards C-SAP program results</w:t>
      </w:r>
      <w:bookmarkEnd w:id="31"/>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5" w:name="_Hlk2249459"/>
            <w:bookmarkEnd w:id="32"/>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5"/>
    </w:tbl>
    <w:p w14:paraId="202553D7" w14:textId="4BF98A9C" w:rsidR="007356CC" w:rsidRDefault="007356CC" w:rsidP="00F91D9D"/>
    <w:p w14:paraId="3F474FD9" w14:textId="77777777" w:rsidR="00ED0E48" w:rsidRDefault="00ED0E48" w:rsidP="00F91D9D"/>
    <w:bookmarkEnd w:id="33"/>
    <w:bookmarkEnd w:id="34"/>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6"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7"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6"/>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7"/>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8"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8"/>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9" w:name="_Hlk508366272"/>
    </w:p>
    <w:p w14:paraId="44EDDFF1" w14:textId="47013381"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121043" w:rsidRPr="00121043">
        <w:rPr>
          <w:b/>
          <w:i/>
        </w:rPr>
        <w:t xml:space="preserve">Box </w:t>
      </w:r>
      <w:r w:rsidR="00121043" w:rsidRPr="00121043">
        <w:rPr>
          <w:b/>
          <w:i/>
          <w:noProof/>
        </w:rPr>
        <w:t>1</w:t>
      </w:r>
      <w:r w:rsidR="005C2593" w:rsidRPr="00C45BDD">
        <w:rPr>
          <w:rFonts w:cstheme="minorHAnsi"/>
          <w:b/>
          <w:szCs w:val="20"/>
        </w:rPr>
        <w:fldChar w:fldCharType="end"/>
      </w:r>
      <w:r w:rsidR="005C2593" w:rsidRPr="00C45BDD">
        <w:rPr>
          <w:rFonts w:cstheme="minorHAnsi"/>
          <w:szCs w:val="20"/>
        </w:rPr>
        <w:t>.</w:t>
      </w:r>
    </w:p>
    <w:p w14:paraId="40BD0D64" w14:textId="688ED2BA" w:rsidR="005C2593" w:rsidRPr="00F63169" w:rsidRDefault="005C2593" w:rsidP="005C2593">
      <w:pPr>
        <w:pStyle w:val="Caption"/>
        <w:keepNext/>
        <w:spacing w:after="60"/>
        <w:rPr>
          <w:i/>
        </w:rPr>
      </w:pPr>
      <w:bookmarkStart w:id="40" w:name="_Ref533758227"/>
      <w:bookmarkStart w:id="41"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121043">
        <w:rPr>
          <w:i/>
          <w:noProof/>
        </w:rPr>
        <w:t>1</w:t>
      </w:r>
      <w:r w:rsidRPr="00C45BDD">
        <w:rPr>
          <w:i/>
        </w:rPr>
        <w:fldChar w:fldCharType="end"/>
      </w:r>
      <w:bookmarkEnd w:id="40"/>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1"/>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66D3C6E1"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121043" w:rsidRPr="00121043">
        <w:rPr>
          <w:b/>
          <w:i/>
        </w:rPr>
        <w:t xml:space="preserve">Figure </w:t>
      </w:r>
      <w:r w:rsidR="00121043" w:rsidRPr="00121043">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121043" w:rsidRPr="00121043">
        <w:rPr>
          <w:b/>
          <w:i/>
        </w:rPr>
        <w:t xml:space="preserve">Table </w:t>
      </w:r>
      <w:r w:rsidR="00121043" w:rsidRPr="00121043">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76F3BB02" w:rsidR="00ED135E" w:rsidRPr="00ED135E" w:rsidRDefault="00ED135E" w:rsidP="00ED135E">
      <w:pPr>
        <w:pStyle w:val="Caption"/>
        <w:keepNext/>
        <w:spacing w:before="0" w:after="60"/>
        <w:rPr>
          <w:b w:val="0"/>
          <w:i/>
        </w:rPr>
      </w:pPr>
      <w:bookmarkStart w:id="42" w:name="_Ref533756462"/>
      <w:bookmarkStart w:id="43" w:name="_Toc26258859"/>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121043">
        <w:rPr>
          <w:i/>
          <w:noProof/>
        </w:rPr>
        <w:t>6</w:t>
      </w:r>
      <w:r w:rsidRPr="00ED135E">
        <w:rPr>
          <w:i/>
        </w:rPr>
        <w:fldChar w:fldCharType="end"/>
      </w:r>
      <w:bookmarkEnd w:id="42"/>
      <w:r w:rsidRPr="00ED135E">
        <w:rPr>
          <w:b w:val="0"/>
          <w:i/>
        </w:rPr>
        <w:t>: Summary of the three demonstration agricultural landscapes</w:t>
      </w:r>
      <w:bookmarkEnd w:id="43"/>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341DD66C" w:rsidR="00A96FBE" w:rsidRPr="00A96FBE" w:rsidRDefault="00A96FBE" w:rsidP="00086A71">
      <w:pPr>
        <w:pStyle w:val="Caption"/>
        <w:rPr>
          <w:rFonts w:cstheme="minorHAnsi"/>
          <w:b w:val="0"/>
          <w:i/>
          <w:szCs w:val="20"/>
        </w:rPr>
      </w:pPr>
      <w:bookmarkStart w:id="44" w:name="_Ref533967500"/>
      <w:bookmarkStart w:id="45"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121043">
        <w:rPr>
          <w:i/>
          <w:noProof/>
        </w:rPr>
        <w:t>3</w:t>
      </w:r>
      <w:r w:rsidRPr="00A96FBE">
        <w:rPr>
          <w:i/>
        </w:rPr>
        <w:fldChar w:fldCharType="end"/>
      </w:r>
      <w:bookmarkEnd w:id="44"/>
      <w:r w:rsidRPr="00A96FBE">
        <w:rPr>
          <w:i/>
        </w:rPr>
        <w:t xml:space="preserve">: </w:t>
      </w:r>
      <w:r w:rsidRPr="00A96FBE">
        <w:rPr>
          <w:b w:val="0"/>
          <w:i/>
        </w:rPr>
        <w:t>Location map of agricultural demonstration landscapes</w:t>
      </w:r>
      <w:bookmarkEnd w:id="45"/>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474EC828"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121043" w:rsidRPr="00121043">
        <w:rPr>
          <w:b/>
          <w:i/>
        </w:rPr>
        <w:t xml:space="preserve">Figure </w:t>
      </w:r>
      <w:r w:rsidR="00121043" w:rsidRPr="00121043">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47157C59" w:rsidR="00641C44" w:rsidRPr="008F69C2" w:rsidRDefault="00641C44" w:rsidP="00641C44">
      <w:pPr>
        <w:pStyle w:val="Caption"/>
        <w:rPr>
          <w:b w:val="0"/>
          <w:i/>
          <w:highlight w:val="yellow"/>
        </w:rPr>
      </w:pPr>
      <w:bookmarkStart w:id="46" w:name="_Ref533967464"/>
      <w:bookmarkStart w:id="47"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4</w:t>
      </w:r>
      <w:r w:rsidRPr="008F69C2">
        <w:rPr>
          <w:i/>
        </w:rPr>
        <w:fldChar w:fldCharType="end"/>
      </w:r>
      <w:bookmarkEnd w:id="46"/>
      <w:r w:rsidRPr="008F69C2">
        <w:rPr>
          <w:b w:val="0"/>
          <w:i/>
        </w:rPr>
        <w:t>: Vicinity map of rouge rice demonstration landscape</w:t>
      </w:r>
      <w:bookmarkEnd w:id="47"/>
    </w:p>
    <w:p w14:paraId="653901EE" w14:textId="77777777" w:rsidR="00641C44" w:rsidRDefault="00641C44" w:rsidP="00641C44">
      <w:pPr>
        <w:rPr>
          <w:highlight w:val="yellow"/>
        </w:rPr>
      </w:pPr>
    </w:p>
    <w:p w14:paraId="570BF5E7" w14:textId="1CC59A6C"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121043" w:rsidRPr="00121043">
        <w:rPr>
          <w:b/>
          <w:i/>
        </w:rPr>
        <w:t xml:space="preserve">Figure </w:t>
      </w:r>
      <w:r w:rsidR="00121043" w:rsidRPr="00121043">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7EFBF974" w:rsidR="00641C44" w:rsidRPr="008F69C2" w:rsidRDefault="00641C44" w:rsidP="00641C44">
      <w:pPr>
        <w:pStyle w:val="Caption"/>
        <w:rPr>
          <w:i/>
          <w:u w:val="single"/>
        </w:rPr>
      </w:pPr>
      <w:bookmarkStart w:id="48" w:name="_Ref533968658"/>
      <w:bookmarkStart w:id="49"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5</w:t>
      </w:r>
      <w:r w:rsidRPr="008F69C2">
        <w:rPr>
          <w:i/>
        </w:rPr>
        <w:fldChar w:fldCharType="end"/>
      </w:r>
      <w:bookmarkEnd w:id="48"/>
      <w:r w:rsidRPr="008F69C2">
        <w:rPr>
          <w:b w:val="0"/>
          <w:i/>
        </w:rPr>
        <w:t>: Vicinity map of Wudang Tao tea demonstration landscape</w:t>
      </w:r>
      <w:bookmarkEnd w:id="49"/>
    </w:p>
    <w:p w14:paraId="421D8AC6" w14:textId="77777777" w:rsidR="00641C44" w:rsidRDefault="00641C44" w:rsidP="00641C44">
      <w:pPr>
        <w:rPr>
          <w:rFonts w:cs="Calibri"/>
          <w:szCs w:val="20"/>
        </w:rPr>
      </w:pPr>
    </w:p>
    <w:bookmarkEnd w:id="39"/>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5D990490"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121043" w:rsidRPr="00121043">
        <w:rPr>
          <w:b/>
          <w:i/>
        </w:rPr>
        <w:t xml:space="preserve">Figure </w:t>
      </w:r>
      <w:r w:rsidR="00121043" w:rsidRPr="00121043">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272BEDD7" w:rsidR="008F69C2" w:rsidRPr="008F69C2" w:rsidRDefault="008F69C2" w:rsidP="008F69C2">
      <w:pPr>
        <w:pStyle w:val="Caption"/>
        <w:rPr>
          <w:i/>
        </w:rPr>
      </w:pPr>
      <w:bookmarkStart w:id="50" w:name="_Ref533968749"/>
      <w:bookmarkStart w:id="51"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6</w:t>
      </w:r>
      <w:r w:rsidRPr="008F69C2">
        <w:rPr>
          <w:i/>
        </w:rPr>
        <w:fldChar w:fldCharType="end"/>
      </w:r>
      <w:bookmarkEnd w:id="50"/>
      <w:r w:rsidRPr="008F69C2">
        <w:rPr>
          <w:b w:val="0"/>
          <w:i/>
        </w:rPr>
        <w:t>: Vicinity map of black goat demonstration landscape</w:t>
      </w:r>
      <w:bookmarkEnd w:id="51"/>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2" w:name="_Toc510702326"/>
      <w:r w:rsidRPr="00B73BE4">
        <w:rPr>
          <w:rFonts w:ascii="Calibri" w:hAnsi="Calibri"/>
          <w:szCs w:val="28"/>
        </w:rPr>
        <w:t>Results and P</w:t>
      </w:r>
      <w:r w:rsidR="00DA3833" w:rsidRPr="00B73BE4">
        <w:rPr>
          <w:rFonts w:ascii="Calibri" w:hAnsi="Calibri"/>
          <w:szCs w:val="28"/>
        </w:rPr>
        <w:t>artnerships</w:t>
      </w:r>
      <w:bookmarkEnd w:id="52"/>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3"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4"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4"/>
      <w:r w:rsidR="00D63F9A">
        <w:t>.</w:t>
      </w:r>
    </w:p>
    <w:p w14:paraId="68104447" w14:textId="77777777" w:rsidR="00CE18F0" w:rsidRDefault="00CE18F0" w:rsidP="0092490B"/>
    <w:bookmarkEnd w:id="53"/>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6E7CCDF"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1,267,450</w:t>
      </w:r>
      <w:r w:rsidRPr="00DF4453">
        <w:rPr>
          <w:rFonts w:asciiTheme="minorHAnsi" w:hAnsiTheme="minorHAnsi" w:cstheme="minorHAnsi"/>
          <w:bCs/>
          <w:szCs w:val="20"/>
        </w:rPr>
        <w:t xml:space="preserve">; GEF project grant requested: USD </w:t>
      </w:r>
      <w:r w:rsidR="00B62C3E" w:rsidRPr="00DF4453">
        <w:rPr>
          <w:rFonts w:asciiTheme="minorHAnsi" w:hAnsiTheme="minorHAnsi" w:cstheme="minorHAnsi"/>
          <w:bCs/>
          <w:szCs w:val="20"/>
        </w:rPr>
        <w:t>145,450</w:t>
      </w:r>
      <w:r w:rsidRPr="00DF4453">
        <w:rPr>
          <w:rFonts w:asciiTheme="minorHAnsi" w:hAnsiTheme="minorHAnsi" w:cstheme="minorHAnsi"/>
          <w:bCs/>
          <w:szCs w:val="20"/>
        </w:rPr>
        <w:t>;</w:t>
      </w:r>
      <w:r w:rsidRPr="006A0141">
        <w:rPr>
          <w:rFonts w:asciiTheme="minorHAnsi" w:hAnsiTheme="minorHAnsi" w:cstheme="minorHAnsi"/>
          <w:bCs/>
          <w:szCs w:val="20"/>
        </w:rPr>
        <w:t xml:space="preserve">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6A95E936"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121043" w:rsidRPr="00121043">
        <w:rPr>
          <w:b/>
          <w:i/>
        </w:rPr>
        <w:t xml:space="preserve">Table </w:t>
      </w:r>
      <w:r w:rsidR="00121043" w:rsidRPr="00121043">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7B603054" w:rsidR="000367F5" w:rsidRPr="00B73BE4" w:rsidRDefault="000367F5" w:rsidP="00BC6875">
      <w:pPr>
        <w:pStyle w:val="Caption"/>
        <w:keepNext/>
        <w:spacing w:before="0" w:after="60"/>
        <w:rPr>
          <w:b w:val="0"/>
          <w:i/>
        </w:rPr>
      </w:pPr>
      <w:bookmarkStart w:id="55" w:name="_Ref507967788"/>
      <w:bookmarkStart w:id="56" w:name="_Toc507954006"/>
      <w:bookmarkStart w:id="57" w:name="_Toc26258860"/>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7</w:t>
      </w:r>
      <w:r w:rsidRPr="007C3D5C">
        <w:rPr>
          <w:b w:val="0"/>
          <w:i/>
        </w:rPr>
        <w:fldChar w:fldCharType="end"/>
      </w:r>
      <w:bookmarkEnd w:id="55"/>
      <w:r w:rsidRPr="007C3D5C">
        <w:rPr>
          <w:b w:val="0"/>
          <w:i/>
        </w:rPr>
        <w:t>: Summary of baseline and incremental reasoning for Component 1</w:t>
      </w:r>
      <w:bookmarkEnd w:id="56"/>
      <w:bookmarkEnd w:id="57"/>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 xml:space="preserve">Under the baseline situation, the efforts and responsibilities related to conservation and </w:t>
            </w:r>
            <w:bookmarkStart w:id="58" w:name="_Hlk21926746"/>
            <w:r>
              <w:t xml:space="preserve">sustainable use of agrobiodiversity </w:t>
            </w:r>
            <w:bookmarkEnd w:id="58"/>
            <w:r>
              <w:t>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bookmarkStart w:id="59" w:name="_Hlk21923465"/>
            <w:r w:rsidR="000D79B0" w:rsidRPr="005142BF">
              <w:t xml:space="preserve">provincial and three county level </w:t>
            </w:r>
            <w:r w:rsidRPr="005142BF">
              <w:t>GRFA Coordination Committee</w:t>
            </w:r>
            <w:r w:rsidR="000D79B0" w:rsidRPr="005142BF">
              <w:t>s</w:t>
            </w:r>
            <w:bookmarkEnd w:id="59"/>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w:t>
            </w:r>
            <w:bookmarkStart w:id="60" w:name="_Hlk21926637"/>
            <w:r w:rsidRPr="005142BF">
              <w:t>knowledge transfer exchange</w:t>
            </w:r>
            <w:bookmarkEnd w:id="60"/>
            <w:r w:rsidRPr="005142BF">
              <w:t xml:space="preserve">, the operation of the county level committees will be advocated in the </w:t>
            </w:r>
            <w:bookmarkStart w:id="61" w:name="_Hlk21926698"/>
            <w:r w:rsidRPr="005142BF">
              <w:t xml:space="preserve">replication landscapes </w:t>
            </w:r>
            <w:bookmarkEnd w:id="61"/>
            <w:r w:rsidRPr="005142BF">
              <w:t xml:space="preserve">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2"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 xml:space="preserve">The planned </w:t>
            </w:r>
            <w:bookmarkStart w:id="63" w:name="_Hlk21926953"/>
            <w:r>
              <w:rPr>
                <w:color w:val="000000"/>
                <w:szCs w:val="20"/>
              </w:rPr>
              <w:t>agrobiodiversity strategy and action plan</w:t>
            </w:r>
            <w:bookmarkEnd w:id="63"/>
            <w:r>
              <w:rPr>
                <w:color w:val="000000"/>
                <w:szCs w:val="20"/>
              </w:rPr>
              <w:t xml:space="preserve">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bookmarkStart w:id="64" w:name="_Hlk21927043"/>
            <w:r w:rsidR="007633FC">
              <w:t>GRFA</w:t>
            </w:r>
            <w:r w:rsidR="00A17147">
              <w:t xml:space="preserve"> implementation framework</w:t>
            </w:r>
            <w:r w:rsidRPr="00C433F0">
              <w:rPr>
                <w:color w:val="000000"/>
                <w:szCs w:val="20"/>
              </w:rPr>
              <w:t xml:space="preserve">s </w:t>
            </w:r>
            <w:bookmarkEnd w:id="64"/>
            <w:r w:rsidRPr="00C433F0">
              <w:rPr>
                <w:color w:val="000000"/>
                <w:szCs w:val="20"/>
              </w:rPr>
              <w:t xml:space="preserve">will be developed to address the </w:t>
            </w:r>
            <w:r w:rsidR="00394F88">
              <w:rPr>
                <w:color w:val="000000"/>
                <w:szCs w:val="20"/>
              </w:rPr>
              <w:t>protection of the three targets specie in their habitats</w:t>
            </w:r>
            <w:r w:rsidR="00C433F0" w:rsidRPr="00C433F0">
              <w:rPr>
                <w:color w:val="000000"/>
                <w:szCs w:val="20"/>
              </w:rPr>
              <w:t>.</w:t>
            </w:r>
            <w:bookmarkEnd w:id="62"/>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 xml:space="preserve">The incremental benefits delivered through the GEF funds include a gap analysis on </w:t>
            </w:r>
            <w:bookmarkStart w:id="65" w:name="_Hlk21927157"/>
            <w:r>
              <w:t>eco-compensation and other non-market incentive mechanisms for facilitating increased participation in conservation and sustainable use of GRFA</w:t>
            </w:r>
            <w:bookmarkEnd w:id="65"/>
            <w:r>
              <w:t xml:space="preserve">. Non-market incentives could </w:t>
            </w:r>
            <w:bookmarkStart w:id="66" w:name="_Hlk21927209"/>
            <w:r>
              <w:t>include direct payments for growing GRFA varieties</w:t>
            </w:r>
            <w:bookmarkEnd w:id="66"/>
            <w:r>
              <w:t>,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67"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67"/>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778631B5"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w:t>
      </w:r>
      <w:r w:rsidR="00721868">
        <w:t xml:space="preserve"> </w:t>
      </w:r>
      <w:r w:rsidR="00721868" w:rsidRPr="005A0BD2">
        <w:t xml:space="preserve">National Technical </w:t>
      </w:r>
      <w:r w:rsidR="00721868" w:rsidRPr="00DF4453">
        <w:t>Advisor,</w:t>
      </w:r>
      <w:r w:rsidR="00A91F91" w:rsidRPr="00DF4453">
        <w:t xml:space="preserve"> </w:t>
      </w:r>
      <w:r w:rsidR="00721868" w:rsidRPr="00DF4453">
        <w:t>Project Coordinator</w:t>
      </w:r>
      <w:r w:rsidR="00A91F91" w:rsidRPr="00DF4453">
        <w:t xml:space="preserve"> and</w:t>
      </w:r>
      <w:r w:rsidR="00A91F91">
        <w:t xml:space="preserve">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8"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 xml:space="preserve">Establish a </w:t>
            </w:r>
            <w:bookmarkStart w:id="69" w:name="_Hlk21927330"/>
            <w:r w:rsidRPr="00CA31B0">
              <w:rPr>
                <w:szCs w:val="20"/>
              </w:rPr>
              <w:t xml:space="preserve">policy working group </w:t>
            </w:r>
            <w:bookmarkEnd w:id="69"/>
            <w:r w:rsidRPr="00CA31B0">
              <w:rPr>
                <w:szCs w:val="20"/>
              </w:rPr>
              <w:t>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68"/>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70" w:name="_Hlk503816109"/>
            <w:bookmarkStart w:id="7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7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7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2564ED8B"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6,870,600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729,600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3BAD127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121043" w:rsidRPr="00121043">
        <w:rPr>
          <w:b/>
          <w:i/>
        </w:rPr>
        <w:t xml:space="preserve">Table </w:t>
      </w:r>
      <w:r w:rsidR="00121043" w:rsidRPr="00121043">
        <w:rPr>
          <w:b/>
          <w:i/>
          <w:noProof/>
        </w:rPr>
        <w:t>8</w:t>
      </w:r>
      <w:r w:rsidR="00BB695F" w:rsidRPr="00BB695F">
        <w:rPr>
          <w:b/>
        </w:rPr>
        <w:fldChar w:fldCharType="end"/>
      </w:r>
      <w:r w:rsidR="00BB695F" w:rsidRPr="00BB695F">
        <w:rPr>
          <w:b/>
        </w:rPr>
        <w:t>.</w:t>
      </w:r>
      <w:bookmarkStart w:id="72" w:name="_Ref507970048"/>
    </w:p>
    <w:p w14:paraId="422391AE" w14:textId="77777777" w:rsidR="00BB695F" w:rsidRPr="00BB695F" w:rsidRDefault="00BB695F" w:rsidP="00985378">
      <w:pPr>
        <w:rPr>
          <w:b/>
          <w:noProof/>
        </w:rPr>
      </w:pPr>
    </w:p>
    <w:p w14:paraId="090E7192" w14:textId="43C4CEF8" w:rsidR="00BE5D98" w:rsidRPr="00B73BE4" w:rsidRDefault="00BE5D98" w:rsidP="00BE5D98">
      <w:pPr>
        <w:pStyle w:val="Caption"/>
        <w:keepNext/>
        <w:spacing w:before="0" w:after="60"/>
        <w:rPr>
          <w:b w:val="0"/>
          <w:i/>
        </w:rPr>
      </w:pPr>
      <w:bookmarkStart w:id="73" w:name="_Ref533346528"/>
      <w:bookmarkStart w:id="74" w:name="_Toc26258861"/>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8</w:t>
      </w:r>
      <w:r w:rsidRPr="007C3D5C">
        <w:rPr>
          <w:b w:val="0"/>
          <w:i/>
        </w:rPr>
        <w:fldChar w:fldCharType="end"/>
      </w:r>
      <w:bookmarkEnd w:id="72"/>
      <w:bookmarkEnd w:id="73"/>
      <w:r w:rsidRPr="007C3D5C">
        <w:rPr>
          <w:b w:val="0"/>
          <w:i/>
        </w:rPr>
        <w:t>: Summary of baseline and incremental reasoning for Component 2</w:t>
      </w:r>
      <w:bookmarkEnd w:id="7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5" w:name="_Hlk530480598"/>
            <w:r w:rsidR="00B376B7" w:rsidRPr="00B376B7">
              <w:rPr>
                <w:i/>
                <w:szCs w:val="20"/>
              </w:rPr>
              <w:t>Participatory structures and planning and monitoring protocols put in place to improve conservation of traditional GRFA varieties in three demonstration landscapes</w:t>
            </w:r>
            <w:bookmarkEnd w:id="7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76" w:name="_Hlk531436383"/>
            <w:r>
              <w:t xml:space="preserve">Under this output, the GEF resources are directed to building grassroots level, participatory structures and procedures. </w:t>
            </w:r>
            <w:bookmarkStart w:id="77" w:name="_Hlk21927428"/>
            <w:r w:rsidR="001122D4">
              <w:t>Landscape partnership working group</w:t>
            </w:r>
            <w:r w:rsidR="00AA4F89">
              <w:t>s</w:t>
            </w:r>
            <w:bookmarkEnd w:id="77"/>
            <w:r>
              <w:t xml:space="preserve"> will be established</w:t>
            </w:r>
            <w:r w:rsidR="00AA4F89">
              <w:t xml:space="preserve"> in each of the three demonstration landscapes</w:t>
            </w:r>
            <w:r>
              <w:t>. These committees</w:t>
            </w:r>
            <w:r w:rsidR="00D913F1">
              <w:t xml:space="preserve"> will include </w:t>
            </w:r>
            <w:bookmarkStart w:id="78" w:name="_Hlk21927462"/>
            <w:r w:rsidR="00D913F1">
              <w:t>farmers, members of agricultural associations and enterprises, local government staff members, representatives from social organizations</w:t>
            </w:r>
            <w:bookmarkEnd w:id="78"/>
            <w:r w:rsidR="00D913F1">
              <w:t>,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7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w:t>
            </w:r>
            <w:bookmarkStart w:id="79" w:name="_Hlk21927573"/>
            <w:r w:rsidRPr="0078158E">
              <w:rPr>
                <w:rFonts w:asciiTheme="minorHAnsi" w:hAnsiTheme="minorHAnsi" w:cstheme="minorHAnsi"/>
                <w:szCs w:val="20"/>
              </w:rPr>
              <w:t xml:space="preserve">community seed bank </w:t>
            </w:r>
            <w:bookmarkEnd w:id="79"/>
            <w:r w:rsidRPr="0078158E">
              <w:rPr>
                <w:rFonts w:asciiTheme="minorHAnsi" w:hAnsiTheme="minorHAnsi" w:cstheme="minorHAnsi"/>
                <w:szCs w:val="20"/>
              </w:rPr>
              <w:t xml:space="preserve">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4EB21403"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DF4453">
        <w:rPr>
          <w:rFonts w:asciiTheme="minorHAnsi" w:hAnsiTheme="minorHAnsi" w:cstheme="minorHAnsi"/>
          <w:bCs/>
          <w:szCs w:val="20"/>
        </w:rPr>
        <w:t xml:space="preserve">USD </w:t>
      </w:r>
      <w:r w:rsidR="00634E4D" w:rsidRPr="00DF4453">
        <w:rPr>
          <w:rFonts w:asciiTheme="minorHAnsi" w:hAnsiTheme="minorHAnsi" w:cstheme="minorHAnsi"/>
          <w:bCs/>
          <w:szCs w:val="20"/>
        </w:rPr>
        <w:t>1,990,000</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248,000</w:t>
      </w:r>
      <w:r w:rsidRPr="00DF4453">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5728EBF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121043" w:rsidRPr="00121043">
        <w:rPr>
          <w:b/>
          <w:i/>
        </w:rPr>
        <w:t xml:space="preserve">Table </w:t>
      </w:r>
      <w:r w:rsidR="00121043" w:rsidRPr="00121043">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8BAC4F2" w:rsidR="00CB1118" w:rsidRPr="00B73BE4" w:rsidRDefault="00CB1118" w:rsidP="00403E2A">
      <w:pPr>
        <w:pStyle w:val="Caption"/>
        <w:keepNext/>
        <w:spacing w:before="0" w:after="60"/>
        <w:rPr>
          <w:b w:val="0"/>
          <w:i/>
        </w:rPr>
      </w:pPr>
      <w:bookmarkStart w:id="80" w:name="_Ref532754473"/>
      <w:bookmarkStart w:id="81" w:name="_Toc2625886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9</w:t>
      </w:r>
      <w:r w:rsidRPr="00B73BE4">
        <w:rPr>
          <w:b w:val="0"/>
          <w:i/>
        </w:rPr>
        <w:fldChar w:fldCharType="end"/>
      </w:r>
      <w:bookmarkEnd w:id="80"/>
      <w:r w:rsidRPr="00B73BE4">
        <w:rPr>
          <w:b w:val="0"/>
          <w:i/>
        </w:rPr>
        <w:t>: Summary of baseline and incremental reasoning for Component 3</w:t>
      </w:r>
      <w:bookmarkEnd w:id="81"/>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7754F45E"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121043" w:rsidRPr="00121043">
        <w:rPr>
          <w:b/>
          <w:i/>
        </w:rPr>
        <w:t xml:space="preserve">Table </w:t>
      </w:r>
      <w:r w:rsidR="00121043" w:rsidRPr="00121043">
        <w:rPr>
          <w:b/>
          <w:i/>
          <w:noProof/>
        </w:rPr>
        <w:t>10</w:t>
      </w:r>
      <w:r w:rsidR="00B373E3" w:rsidRPr="00B373E3">
        <w:rPr>
          <w:b/>
        </w:rPr>
        <w:fldChar w:fldCharType="end"/>
      </w:r>
      <w:r w:rsidR="00B373E3">
        <w:t>.</w:t>
      </w:r>
    </w:p>
    <w:p w14:paraId="799233D2" w14:textId="77777777" w:rsidR="00B373E3" w:rsidRDefault="00B373E3" w:rsidP="00B373E3"/>
    <w:p w14:paraId="1E7D8EC2" w14:textId="3556B746" w:rsidR="00B373E3" w:rsidRPr="00B373E3" w:rsidRDefault="00B373E3" w:rsidP="00B373E3">
      <w:pPr>
        <w:pStyle w:val="Caption"/>
        <w:keepNext/>
        <w:spacing w:before="0" w:after="60"/>
        <w:rPr>
          <w:i/>
        </w:rPr>
      </w:pPr>
      <w:bookmarkStart w:id="82" w:name="_Ref533770202"/>
      <w:bookmarkStart w:id="83" w:name="_Toc26258863"/>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121043">
        <w:rPr>
          <w:i/>
          <w:noProof/>
        </w:rPr>
        <w:t>10</w:t>
      </w:r>
      <w:r w:rsidRPr="00B373E3">
        <w:rPr>
          <w:i/>
        </w:rPr>
        <w:fldChar w:fldCharType="end"/>
      </w:r>
      <w:bookmarkEnd w:id="82"/>
      <w:r w:rsidRPr="00B373E3">
        <w:rPr>
          <w:b w:val="0"/>
          <w:i/>
        </w:rPr>
        <w:t>: Indicative breakdown of institutional capacity development beneficiaries</w:t>
      </w:r>
      <w:bookmarkEnd w:id="83"/>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69E4B714"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Total Cost</w:t>
      </w:r>
      <w:r w:rsidRPr="00DF4453">
        <w:rPr>
          <w:rFonts w:asciiTheme="minorHAnsi" w:hAnsiTheme="minorHAnsi" w:cstheme="minorHAnsi"/>
          <w:bCs/>
          <w:szCs w:val="20"/>
        </w:rPr>
        <w:t xml:space="preserve">: USD </w:t>
      </w:r>
      <w:r w:rsidR="00634E4D" w:rsidRPr="00DF4453">
        <w:rPr>
          <w:rFonts w:asciiTheme="minorHAnsi" w:hAnsiTheme="minorHAnsi" w:cstheme="minorHAnsi"/>
          <w:bCs/>
          <w:szCs w:val="20"/>
        </w:rPr>
        <w:t>1,937,583</w:t>
      </w:r>
      <w:r w:rsidRPr="00DF4453">
        <w:rPr>
          <w:rFonts w:asciiTheme="minorHAnsi" w:hAnsiTheme="minorHAnsi" w:cstheme="minorHAnsi"/>
          <w:bCs/>
          <w:szCs w:val="20"/>
        </w:rPr>
        <w:t xml:space="preserve">; GEF project grant requested: USD </w:t>
      </w:r>
      <w:r w:rsidR="00634E4D" w:rsidRPr="00DF4453">
        <w:rPr>
          <w:rFonts w:asciiTheme="minorHAnsi" w:hAnsiTheme="minorHAnsi" w:cstheme="minorHAnsi"/>
          <w:bCs/>
          <w:szCs w:val="20"/>
        </w:rPr>
        <w:t>254,583</w:t>
      </w:r>
      <w:r w:rsidRPr="00DF4453">
        <w:rPr>
          <w:rFonts w:asciiTheme="minorHAnsi" w:hAnsiTheme="minorHAnsi" w:cstheme="minorHAnsi"/>
          <w:bCs/>
          <w:szCs w:val="20"/>
        </w:rPr>
        <w:t>;</w:t>
      </w:r>
      <w:r w:rsidRPr="006A0141">
        <w:rPr>
          <w:rFonts w:asciiTheme="minorHAnsi" w:hAnsiTheme="minorHAnsi" w:cstheme="minorHAnsi"/>
          <w:bCs/>
          <w:szCs w:val="20"/>
        </w:rPr>
        <w:t xml:space="preserve">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57E3A738"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121043" w:rsidRPr="00121043">
        <w:rPr>
          <w:b/>
          <w:i/>
        </w:rPr>
        <w:t xml:space="preserve">Table </w:t>
      </w:r>
      <w:r w:rsidR="00121043" w:rsidRPr="00121043">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D503167" w:rsidR="00BE5D98" w:rsidRPr="00B73BE4" w:rsidRDefault="00BE5D98" w:rsidP="007F19EE">
      <w:pPr>
        <w:pStyle w:val="Caption"/>
        <w:keepNext/>
        <w:spacing w:before="0" w:after="60"/>
        <w:rPr>
          <w:b w:val="0"/>
          <w:i/>
        </w:rPr>
      </w:pPr>
      <w:bookmarkStart w:id="84" w:name="_Ref507970443"/>
      <w:bookmarkStart w:id="85" w:name="_Toc26258864"/>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11</w:t>
      </w:r>
      <w:r w:rsidRPr="00B73BE4">
        <w:rPr>
          <w:b w:val="0"/>
          <w:i/>
        </w:rPr>
        <w:fldChar w:fldCharType="end"/>
      </w:r>
      <w:bookmarkEnd w:id="84"/>
      <w:r w:rsidRPr="00B73BE4">
        <w:rPr>
          <w:b w:val="0"/>
          <w:i/>
        </w:rPr>
        <w:t xml:space="preserve">: Summary of baseline and incremental reasoning for Component </w:t>
      </w:r>
      <w:r w:rsidR="00295181">
        <w:rPr>
          <w:b w:val="0"/>
          <w:i/>
        </w:rPr>
        <w:t>4</w:t>
      </w:r>
      <w:bookmarkEnd w:id="85"/>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E33C75F" w:rsidR="00923286" w:rsidRPr="00DF4453" w:rsidRDefault="00615C3B" w:rsidP="00BB67F2">
            <w:pPr>
              <w:spacing w:before="60" w:after="60"/>
              <w:jc w:val="left"/>
              <w:rPr>
                <w:rFonts w:asciiTheme="minorHAnsi" w:hAnsiTheme="minorHAnsi" w:cstheme="minorHAnsi"/>
                <w:szCs w:val="22"/>
                <w:lang w:eastAsia="zh-CN"/>
              </w:rPr>
            </w:pPr>
            <w:r w:rsidRPr="00DF4453">
              <w:rPr>
                <w:rFonts w:asciiTheme="minorHAnsi" w:hAnsiTheme="minorHAnsi" w:cstheme="minorHAnsi"/>
                <w:szCs w:val="22"/>
                <w:lang w:eastAsia="zh-CN"/>
              </w:rPr>
              <w:t xml:space="preserve">GEF funds will support </w:t>
            </w:r>
            <w:r w:rsidR="00721868" w:rsidRPr="00DF4453">
              <w:rPr>
                <w:rFonts w:asciiTheme="minorHAnsi" w:hAnsiTheme="minorHAnsi" w:cstheme="minorHAnsi"/>
                <w:szCs w:val="22"/>
                <w:lang w:eastAsia="zh-CN"/>
              </w:rPr>
              <w:t>one</w:t>
            </w:r>
            <w:r w:rsidRPr="00DF4453">
              <w:rPr>
                <w:rFonts w:asciiTheme="minorHAnsi" w:hAnsiTheme="minorHAnsi" w:cstheme="minorHAnsi"/>
                <w:szCs w:val="22"/>
                <w:lang w:eastAsia="zh-CN"/>
              </w:rPr>
              <w:t xml:space="preserve"> full-time position within the project management office</w:t>
            </w:r>
            <w:r w:rsidR="00E40454" w:rsidRPr="00DF4453">
              <w:rPr>
                <w:rFonts w:asciiTheme="minorHAnsi" w:hAnsiTheme="minorHAnsi" w:cstheme="minorHAnsi"/>
                <w:szCs w:val="22"/>
                <w:lang w:eastAsia="zh-CN"/>
              </w:rPr>
              <w:t xml:space="preserve"> (PMO)</w:t>
            </w:r>
            <w:r w:rsidRPr="00DF4453">
              <w:rPr>
                <w:rFonts w:asciiTheme="minorHAnsi" w:hAnsiTheme="minorHAnsi" w:cstheme="minorHAnsi"/>
                <w:szCs w:val="22"/>
                <w:lang w:eastAsia="zh-CN"/>
              </w:rPr>
              <w:t xml:space="preserve">: </w:t>
            </w:r>
            <w:r w:rsidR="00721868" w:rsidRPr="00DF4453">
              <w:rPr>
                <w:rFonts w:asciiTheme="minorHAnsi" w:hAnsiTheme="minorHAnsi" w:cstheme="minorHAnsi"/>
                <w:szCs w:val="22"/>
                <w:lang w:eastAsia="zh-CN"/>
              </w:rPr>
              <w:t>Project Coordinator</w:t>
            </w:r>
            <w:r w:rsidRPr="00DF4453">
              <w:rPr>
                <w:rFonts w:asciiTheme="minorHAnsi" w:hAnsiTheme="minorHAnsi" w:cstheme="minorHAnsi"/>
                <w:szCs w:val="22"/>
                <w:lang w:eastAsia="zh-CN"/>
              </w:rPr>
              <w:t>.</w:t>
            </w:r>
            <w:r w:rsidR="00CE13B9"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PMO</w:t>
            </w:r>
            <w:r w:rsidR="004B5C6D"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sidRPr="00DF4453">
              <w:rPr>
                <w:rFonts w:asciiTheme="minorHAnsi" w:hAnsiTheme="minorHAnsi" w:cstheme="minorHAnsi"/>
                <w:szCs w:val="22"/>
                <w:lang w:eastAsia="zh-CN"/>
              </w:rPr>
              <w:t xml:space="preserve"> </w:t>
            </w:r>
            <w:r w:rsidR="00E40454" w:rsidRPr="00DF4453">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6"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6"/>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76DDC346"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121043" w:rsidRPr="00121043">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1F1D9A63" w:rsidR="00F33AC1" w:rsidRPr="00B73BE4" w:rsidRDefault="00F33AC1" w:rsidP="005F7B8D">
      <w:pPr>
        <w:pStyle w:val="Caption"/>
        <w:keepNext/>
        <w:spacing w:before="0" w:after="60"/>
        <w:rPr>
          <w:b w:val="0"/>
          <w:i/>
        </w:rPr>
      </w:pPr>
      <w:bookmarkStart w:id="87" w:name="_Ref506977097"/>
      <w:bookmarkStart w:id="88" w:name="_Toc507016920"/>
      <w:bookmarkStart w:id="89" w:name="_Toc26258865"/>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12</w:t>
      </w:r>
      <w:r w:rsidRPr="00B73BE4">
        <w:rPr>
          <w:b w:val="0"/>
          <w:i/>
        </w:rPr>
        <w:fldChar w:fldCharType="end"/>
      </w:r>
      <w:bookmarkEnd w:id="87"/>
      <w:r w:rsidRPr="00B73BE4">
        <w:rPr>
          <w:b w:val="0"/>
          <w:i/>
        </w:rPr>
        <w:t>: Intersection of related initiatives with project outputs</w:t>
      </w:r>
      <w:bookmarkEnd w:id="88"/>
      <w:bookmarkEnd w:id="89"/>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90"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173B195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121043">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90"/>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91"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91"/>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5478E960" w:rsidR="00625A2E" w:rsidRPr="00B73BE4" w:rsidRDefault="00625A2E" w:rsidP="006B7832">
      <w:pPr>
        <w:numPr>
          <w:ilvl w:val="0"/>
          <w:numId w:val="10"/>
        </w:numPr>
        <w:ind w:left="0" w:firstLine="0"/>
      </w:pPr>
      <w:bookmarkStart w:id="92"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121043" w:rsidRPr="00121043">
        <w:rPr>
          <w:b/>
        </w:rPr>
        <w:t xml:space="preserve">Table </w:t>
      </w:r>
      <w:r w:rsidR="00121043" w:rsidRPr="00121043">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92"/>
    <w:p w14:paraId="68FE2219" w14:textId="77777777" w:rsidR="00625A2E" w:rsidRPr="00B73BE4" w:rsidRDefault="00625A2E" w:rsidP="00625A2E"/>
    <w:p w14:paraId="786F1A2E" w14:textId="22F28738" w:rsidR="00625A2E" w:rsidRPr="00B73BE4" w:rsidRDefault="00625A2E" w:rsidP="00625A2E">
      <w:pPr>
        <w:pStyle w:val="Caption"/>
        <w:keepNext/>
        <w:spacing w:before="0" w:after="60"/>
        <w:rPr>
          <w:b w:val="0"/>
          <w:i/>
        </w:rPr>
      </w:pPr>
      <w:bookmarkStart w:id="93" w:name="_Ref506366074"/>
      <w:bookmarkStart w:id="94" w:name="_Toc507016921"/>
      <w:bookmarkStart w:id="95" w:name="_Toc2625886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13</w:t>
      </w:r>
      <w:r w:rsidRPr="00B73BE4">
        <w:rPr>
          <w:b w:val="0"/>
          <w:i/>
        </w:rPr>
        <w:fldChar w:fldCharType="end"/>
      </w:r>
      <w:bookmarkEnd w:id="93"/>
      <w:r w:rsidRPr="00B73BE4">
        <w:rPr>
          <w:i/>
        </w:rPr>
        <w:t xml:space="preserve">: </w:t>
      </w:r>
      <w:r w:rsidRPr="00B73BE4">
        <w:rPr>
          <w:b w:val="0"/>
          <w:i/>
        </w:rPr>
        <w:t>Project risks and proposed mitigation measures</w:t>
      </w:r>
      <w:bookmarkEnd w:id="94"/>
      <w:bookmarkEnd w:id="95"/>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6"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40F7817E" w:rsidR="00F2379F" w:rsidRPr="00DF4453" w:rsidRDefault="00721868" w:rsidP="00F2379F">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F2379F" w:rsidRPr="00DF4453">
              <w:rPr>
                <w:rFonts w:asciiTheme="minorHAnsi" w:hAnsiTheme="minorHAnsi" w:cstheme="minorHAnsi"/>
                <w:b/>
                <w:sz w:val="16"/>
                <w:szCs w:val="16"/>
              </w:rPr>
              <w:t xml:space="preserve">, </w:t>
            </w:r>
            <w:r w:rsidR="00F2379F" w:rsidRPr="00DF4453">
              <w:rPr>
                <w:rFonts w:asciiTheme="minorHAnsi" w:hAnsiTheme="minorHAnsi" w:cstheme="minorHAnsi"/>
                <w:sz w:val="16"/>
                <w:szCs w:val="16"/>
              </w:rPr>
              <w:t>Project Director, LGU focal points</w:t>
            </w:r>
            <w:r w:rsidR="00307C3C" w:rsidRPr="00DF4453">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23E81446" w:rsidR="00711799" w:rsidRPr="00DF4453" w:rsidRDefault="00711799" w:rsidP="00711799">
            <w:pPr>
              <w:jc w:val="left"/>
              <w:rPr>
                <w:rFonts w:asciiTheme="minorHAnsi" w:hAnsiTheme="minorHAnsi" w:cstheme="minorHAnsi"/>
                <w:sz w:val="16"/>
                <w:szCs w:val="16"/>
                <w:lang w:eastAsia="zh-CN"/>
              </w:rPr>
            </w:pPr>
            <w:r w:rsidRPr="00DF4453">
              <w:rPr>
                <w:rFonts w:asciiTheme="minorHAnsi" w:hAnsiTheme="minorHAnsi" w:cstheme="minorHAnsi"/>
                <w:sz w:val="16"/>
                <w:szCs w:val="16"/>
                <w:lang w:eastAsia="zh-CN"/>
              </w:rPr>
              <w:t xml:space="preserve">2. Lack of qualified and available </w:t>
            </w:r>
            <w:r w:rsidR="00721868" w:rsidRPr="00DF4453">
              <w:rPr>
                <w:rFonts w:asciiTheme="minorHAnsi" w:hAnsiTheme="minorHAnsi" w:cstheme="minorHAnsi"/>
                <w:sz w:val="16"/>
                <w:szCs w:val="16"/>
                <w:lang w:eastAsia="zh-CN"/>
              </w:rPr>
              <w:t>Project Coordinator</w:t>
            </w:r>
            <w:r w:rsidRPr="00DF4453">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01FFA65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will start as early as possible, and the UNDP will assist the Implementing Partner in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reviewing applications and participating in interview processes.</w:t>
            </w:r>
          </w:p>
        </w:tc>
        <w:tc>
          <w:tcPr>
            <w:tcW w:w="1139" w:type="dxa"/>
          </w:tcPr>
          <w:p w14:paraId="6BD6CE3A" w14:textId="77777777"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16B1785" w:rsidR="00711799" w:rsidRPr="00DF4453" w:rsidRDefault="009153C2"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w:t>
            </w:r>
            <w:r w:rsidRPr="00DF4453">
              <w:rPr>
                <w:rFonts w:asciiTheme="minorHAnsi" w:hAnsiTheme="minorHAnsi" w:cstheme="minorHAnsi"/>
                <w:b/>
                <w:sz w:val="16"/>
                <w:szCs w:val="16"/>
              </w:rPr>
              <w:t>LGU units</w:t>
            </w:r>
            <w:r w:rsidRPr="00DF4453">
              <w:rPr>
                <w:rFonts w:asciiTheme="minorHAnsi" w:hAnsiTheme="minorHAnsi" w:cstheme="minorHAnsi"/>
                <w:sz w:val="16"/>
                <w:szCs w:val="16"/>
              </w:rPr>
              <w:t xml:space="preserve">, GRFA Intersectoral Coordination Committee, </w:t>
            </w:r>
            <w:r w:rsidR="00721868" w:rsidRPr="00DF4453">
              <w:rPr>
                <w:rFonts w:asciiTheme="minorHAnsi" w:hAnsiTheme="minorHAnsi" w:cstheme="minorHAnsi"/>
                <w:sz w:val="16"/>
                <w:szCs w:val="16"/>
              </w:rPr>
              <w:t>Project Coordinator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1F9AE3B8"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r w:rsidR="009153C2" w:rsidRPr="00DF4453">
              <w:rPr>
                <w:rFonts w:asciiTheme="minorHAnsi" w:hAnsiTheme="minorHAnsi" w:cstheme="minorHAnsi"/>
                <w:sz w:val="16"/>
                <w:szCs w:val="16"/>
              </w:rPr>
              <w:t>, NPD, LGU units,</w:t>
            </w:r>
            <w:r w:rsidR="009153C2" w:rsidRPr="00DF4453">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B4BD935"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721868">
              <w:rPr>
                <w:rFonts w:asciiTheme="minorHAnsi" w:hAnsiTheme="minorHAnsi" w:cstheme="minorHAnsi"/>
                <w:sz w:val="16"/>
                <w:szCs w:val="16"/>
              </w:rPr>
              <w:t>Project Coordinator</w:t>
            </w:r>
            <w:r w:rsidRPr="00307C3C">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40343FD8" w:rsidR="00711799" w:rsidRPr="00DF4453" w:rsidRDefault="00711799" w:rsidP="00711799">
            <w:pPr>
              <w:jc w:val="left"/>
              <w:rPr>
                <w:rFonts w:asciiTheme="minorHAnsi" w:hAnsiTheme="minorHAnsi" w:cstheme="minorHAnsi"/>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w:t>
            </w:r>
            <w:r w:rsidR="00721868" w:rsidRPr="00DF4453">
              <w:rPr>
                <w:rFonts w:asciiTheme="minorHAnsi" w:hAnsiTheme="minorHAnsi" w:cstheme="minorHAnsi"/>
                <w:sz w:val="16"/>
                <w:szCs w:val="16"/>
              </w:rPr>
              <w:t>Project Coordinator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7"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7"/>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2B562EC8"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LGU focal points, </w:t>
            </w:r>
            <w:r w:rsidR="00721868" w:rsidRPr="00DF4453">
              <w:rPr>
                <w:rFonts w:asciiTheme="minorHAnsi" w:hAnsiTheme="minorHAnsi" w:cstheme="minorHAnsi"/>
                <w:sz w:val="16"/>
                <w:szCs w:val="16"/>
              </w:rPr>
              <w:t>Project Coordinator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4A35C771"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NPD</w:t>
            </w:r>
            <w:r w:rsidRPr="00DF4453">
              <w:rPr>
                <w:rFonts w:asciiTheme="minorHAnsi" w:hAnsiTheme="minorHAnsi" w:cstheme="minorHAnsi"/>
                <w:sz w:val="16"/>
                <w:szCs w:val="16"/>
              </w:rPr>
              <w:t xml:space="preserve">, Project Director, LGU focal points, </w:t>
            </w:r>
            <w:r w:rsidR="00721868" w:rsidRPr="00DF4453">
              <w:rPr>
                <w:rFonts w:asciiTheme="minorHAnsi" w:hAnsiTheme="minorHAnsi" w:cstheme="minorHAnsi"/>
                <w:sz w:val="16"/>
                <w:szCs w:val="16"/>
              </w:rPr>
              <w:t>Project Coordinator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5341F313"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r w:rsidR="00307C3C" w:rsidRPr="00DF4453">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227488CF"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DF4453" w:rsidRDefault="00711799" w:rsidP="00711799">
            <w:pPr>
              <w:jc w:val="left"/>
              <w:rPr>
                <w:rFonts w:asciiTheme="minorHAnsi" w:hAnsiTheme="minorHAnsi" w:cstheme="minorHAnsi"/>
                <w:b/>
                <w:sz w:val="16"/>
                <w:szCs w:val="16"/>
              </w:rPr>
            </w:pPr>
            <w:r w:rsidRPr="00DF4453">
              <w:rPr>
                <w:rFonts w:asciiTheme="minorHAnsi" w:hAnsiTheme="minorHAnsi" w:cstheme="minorHAnsi"/>
                <w:b/>
                <w:sz w:val="16"/>
                <w:szCs w:val="16"/>
              </w:rPr>
              <w:t xml:space="preserve">Risks from Social and Environmental Screening Procedure (Annex </w:t>
            </w:r>
            <w:r w:rsidR="00EE2587" w:rsidRPr="00DF4453">
              <w:rPr>
                <w:rFonts w:asciiTheme="minorHAnsi" w:hAnsiTheme="minorHAnsi" w:cstheme="minorHAnsi"/>
                <w:b/>
                <w:sz w:val="16"/>
                <w:szCs w:val="16"/>
              </w:rPr>
              <w:t>D</w:t>
            </w:r>
            <w:r w:rsidRPr="00DF4453">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051A0034" w:rsidR="00711799" w:rsidRPr="00DF4453" w:rsidRDefault="00721868" w:rsidP="00711799">
            <w:pPr>
              <w:jc w:val="left"/>
              <w:rPr>
                <w:rFonts w:asciiTheme="minorHAnsi" w:hAnsiTheme="minorHAnsi" w:cstheme="minorHAnsi"/>
                <w:sz w:val="16"/>
                <w:szCs w:val="16"/>
              </w:rPr>
            </w:pPr>
            <w:r w:rsidRPr="00DF4453">
              <w:rPr>
                <w:rFonts w:asciiTheme="minorHAnsi" w:hAnsiTheme="minorHAnsi" w:cstheme="minorHAnsi"/>
                <w:b/>
                <w:sz w:val="16"/>
                <w:szCs w:val="16"/>
              </w:rPr>
              <w:t>Project Coordinator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31E3D437"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1D072B96"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5CA7B980"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56174BE4" w:rsidR="00711799" w:rsidRPr="00DF4453" w:rsidRDefault="00721868" w:rsidP="00711799">
            <w:pPr>
              <w:jc w:val="left"/>
              <w:rPr>
                <w:rFonts w:asciiTheme="minorHAnsi" w:hAnsiTheme="minorHAnsi" w:cstheme="minorHAnsi"/>
                <w:b/>
                <w:sz w:val="16"/>
                <w:szCs w:val="16"/>
              </w:rPr>
            </w:pPr>
            <w:r w:rsidRPr="00DF4453">
              <w:rPr>
                <w:rFonts w:asciiTheme="minorHAnsi" w:hAnsiTheme="minorHAnsi" w:cstheme="minorHAnsi"/>
                <w:b/>
                <w:sz w:val="16"/>
                <w:szCs w:val="16"/>
              </w:rPr>
              <w:t>Project Coordinator</w:t>
            </w:r>
          </w:p>
        </w:tc>
      </w:tr>
      <w:bookmarkEnd w:id="96"/>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5ADD42F2" w:rsidR="00625A2E" w:rsidRPr="00B73BE4" w:rsidRDefault="00625A2E" w:rsidP="006B7832">
      <w:pPr>
        <w:numPr>
          <w:ilvl w:val="0"/>
          <w:numId w:val="10"/>
        </w:numPr>
        <w:ind w:left="0" w:firstLine="0"/>
      </w:pPr>
      <w:bookmarkStart w:id="98"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121043" w:rsidRPr="00121043">
        <w:rPr>
          <w:b/>
          <w:i/>
        </w:rPr>
        <w:t xml:space="preserve">Table </w:t>
      </w:r>
      <w:r w:rsidR="00121043" w:rsidRPr="00121043">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8"/>
    </w:p>
    <w:p w14:paraId="79758536" w14:textId="77777777" w:rsidR="00EF6E7F" w:rsidRPr="00B73BE4" w:rsidRDefault="00EF6E7F" w:rsidP="00DC3ED9"/>
    <w:p w14:paraId="2C846CB8" w14:textId="69C8361B" w:rsidR="00625A2E" w:rsidRPr="00B73BE4" w:rsidRDefault="00625A2E" w:rsidP="00010F07">
      <w:pPr>
        <w:pStyle w:val="Caption"/>
        <w:keepNext/>
        <w:spacing w:before="0" w:after="60"/>
        <w:rPr>
          <w:b w:val="0"/>
          <w:i/>
        </w:rPr>
      </w:pPr>
      <w:bookmarkStart w:id="99" w:name="_Ref506370929"/>
      <w:bookmarkStart w:id="100" w:name="_Toc507016922"/>
      <w:bookmarkStart w:id="101" w:name="_Toc2625886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14</w:t>
      </w:r>
      <w:r w:rsidRPr="00B73BE4">
        <w:rPr>
          <w:b w:val="0"/>
          <w:i/>
        </w:rPr>
        <w:fldChar w:fldCharType="end"/>
      </w:r>
      <w:bookmarkEnd w:id="99"/>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100"/>
      <w:bookmarkEnd w:id="101"/>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102"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102"/>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103" w:name="_Hlk2330818"/>
      <w:bookmarkStart w:id="104"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103"/>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104"/>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105"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106"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106"/>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107"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107"/>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8" w:name="_Toc510702327"/>
      <w:bookmarkStart w:id="109" w:name="_Toc207800912"/>
      <w:bookmarkEnd w:id="105"/>
      <w:r w:rsidRPr="00B73BE4">
        <w:rPr>
          <w:rFonts w:ascii="Calibri" w:hAnsi="Calibri"/>
          <w:szCs w:val="28"/>
        </w:rPr>
        <w:t>Project Management</w:t>
      </w:r>
      <w:bookmarkEnd w:id="108"/>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DF4453"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xml:space="preserve">, strengthening intersectoral coordination, </w:t>
      </w:r>
      <w:r w:rsidRPr="00DF4453">
        <w:t>and adopting more environmentally friendly practices in related sectors. Overall this represents a very cost-effective investment of GEF funds.</w:t>
      </w:r>
    </w:p>
    <w:p w14:paraId="1BDE5C37" w14:textId="77777777" w:rsidR="008B6687" w:rsidRPr="00DF4453" w:rsidRDefault="008B6687" w:rsidP="008B6687"/>
    <w:p w14:paraId="3C846A0B" w14:textId="77777777" w:rsidR="008C7E36" w:rsidRPr="00DF4453" w:rsidRDefault="00075FD8" w:rsidP="00075FD8">
      <w:pPr>
        <w:jc w:val="left"/>
        <w:rPr>
          <w:rFonts w:cs="Arial"/>
          <w:i/>
          <w:szCs w:val="20"/>
          <w:lang w:eastAsia="zh-CN"/>
        </w:rPr>
      </w:pPr>
      <w:r w:rsidRPr="00DF4453">
        <w:rPr>
          <w:rFonts w:cs="Arial"/>
          <w:szCs w:val="20"/>
          <w:u w:val="single"/>
          <w:lang w:eastAsia="zh-CN"/>
        </w:rPr>
        <w:t>Project management</w:t>
      </w:r>
      <w:r w:rsidRPr="00DF4453">
        <w:rPr>
          <w:rFonts w:cs="Arial"/>
          <w:i/>
          <w:szCs w:val="20"/>
          <w:lang w:eastAsia="zh-CN"/>
        </w:rPr>
        <w:t>:</w:t>
      </w:r>
    </w:p>
    <w:p w14:paraId="3EE50D73" w14:textId="77777777" w:rsidR="00FE61AE" w:rsidRPr="00DF4453" w:rsidRDefault="00FE61AE" w:rsidP="00075FD8">
      <w:pPr>
        <w:jc w:val="left"/>
        <w:rPr>
          <w:rFonts w:cs="Arial"/>
          <w:szCs w:val="20"/>
          <w:lang w:eastAsia="zh-CN"/>
        </w:rPr>
      </w:pPr>
    </w:p>
    <w:p w14:paraId="7441CC5E" w14:textId="7ED43EA6" w:rsidR="00FE61AE" w:rsidRPr="00B73BE4" w:rsidRDefault="00FE61AE" w:rsidP="006B7832">
      <w:pPr>
        <w:numPr>
          <w:ilvl w:val="0"/>
          <w:numId w:val="10"/>
        </w:numPr>
        <w:ind w:left="0" w:firstLine="0"/>
      </w:pPr>
      <w:r w:rsidRPr="00DF4453">
        <w:t xml:space="preserve">The Project Management Office (PMO) will be based at the </w:t>
      </w:r>
      <w:r w:rsidR="000845C3" w:rsidRPr="00DF4453">
        <w:t>Hubei Department of Agriculture and Rural Affairs (DARA)</w:t>
      </w:r>
      <w:r w:rsidRPr="00DF4453">
        <w:t xml:space="preserve"> in </w:t>
      </w:r>
      <w:r w:rsidR="0068717C" w:rsidRPr="00DF4453">
        <w:t>Wuhan</w:t>
      </w:r>
      <w:r w:rsidRPr="00DF4453">
        <w:t>. Coordination with other C</w:t>
      </w:r>
      <w:r w:rsidR="0068717C" w:rsidRPr="00DF4453">
        <w:t>-SAP</w:t>
      </w:r>
      <w:r w:rsidRPr="00DF4453">
        <w:t xml:space="preserve"> </w:t>
      </w:r>
      <w:r w:rsidR="00732495" w:rsidRPr="00DF4453">
        <w:t xml:space="preserve">child </w:t>
      </w:r>
      <w:r w:rsidRPr="00DF4453">
        <w:t xml:space="preserve">projects will be led by the </w:t>
      </w:r>
      <w:r w:rsidR="00CE4C43" w:rsidRPr="00DF4453">
        <w:t>Project Coordinator</w:t>
      </w:r>
      <w:r w:rsidRPr="00DF4453">
        <w:t xml:space="preserve"> in liaison with the </w:t>
      </w:r>
      <w:r w:rsidR="0068717C" w:rsidRPr="00DF4453">
        <w:t>C-SAP Coordination/M&amp;E</w:t>
      </w:r>
      <w:r w:rsidRPr="00DF4453">
        <w:t xml:space="preserve"> Officer working under the </w:t>
      </w:r>
      <w:r w:rsidR="0068717C" w:rsidRPr="00DF4453">
        <w:t>C-SAP2</w:t>
      </w:r>
      <w:r w:rsidRPr="00DF4453">
        <w:t xml:space="preserve"> National</w:t>
      </w:r>
      <w:r w:rsidR="0068717C" w:rsidRPr="00DF4453">
        <w:t xml:space="preserve"> Invasive Alien Species (IAS)</w:t>
      </w:r>
      <w:r w:rsidRPr="00DF4453">
        <w:t xml:space="preserve"> Project.  Coordination amongst provincial government agencies will be facilitated by the</w:t>
      </w:r>
      <w:r w:rsidRPr="00B73BE4">
        <w:t xml:space="preserv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10" w:name="_Toc510702328"/>
      <w:r w:rsidRPr="00B73BE4">
        <w:rPr>
          <w:rFonts w:ascii="Calibri" w:hAnsi="Calibri"/>
          <w:szCs w:val="28"/>
        </w:rPr>
        <w:t>Project Results Framework</w:t>
      </w:r>
      <w:bookmarkEnd w:id="110"/>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11" w:name="_Ref430614916"/>
            <w:r w:rsidRPr="007D1467">
              <w:rPr>
                <w:rStyle w:val="FootnoteReference"/>
                <w:rFonts w:cstheme="minorHAnsi"/>
                <w:szCs w:val="18"/>
              </w:rPr>
              <w:footnoteReference w:id="20"/>
            </w:r>
            <w:bookmarkEnd w:id="111"/>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2" w:name="_Toc510702329"/>
      <w:bookmarkStart w:id="113" w:name="_Toc207800914"/>
      <w:bookmarkStart w:id="114" w:name="_Toc407785522"/>
      <w:bookmarkEnd w:id="109"/>
      <w:r w:rsidRPr="00B73BE4">
        <w:rPr>
          <w:rFonts w:ascii="Calibri" w:hAnsi="Calibri"/>
          <w:szCs w:val="28"/>
        </w:rPr>
        <w:t>Monitoring and Evaluation (M&amp;E) Plan</w:t>
      </w:r>
      <w:bookmarkEnd w:id="112"/>
    </w:p>
    <w:p w14:paraId="74725D9B" w14:textId="77777777" w:rsidR="00E336E5" w:rsidRPr="00B73BE4" w:rsidRDefault="00E336E5" w:rsidP="00E336E5">
      <w:pPr>
        <w:jc w:val="left"/>
        <w:rPr>
          <w:rFonts w:cs="Calibri"/>
          <w:szCs w:val="20"/>
        </w:rPr>
      </w:pPr>
    </w:p>
    <w:p w14:paraId="627DF233" w14:textId="77777777" w:rsidR="00EC2887" w:rsidRPr="00DF4453" w:rsidRDefault="00EC2887" w:rsidP="006B7832">
      <w:pPr>
        <w:numPr>
          <w:ilvl w:val="0"/>
          <w:numId w:val="10"/>
        </w:numPr>
        <w:ind w:left="0" w:firstLine="0"/>
        <w:rPr>
          <w:rFonts w:cs="Calibri"/>
          <w:szCs w:val="20"/>
        </w:rPr>
      </w:pPr>
      <w:r w:rsidRPr="00DF4453">
        <w:t xml:space="preserve">The project results as outlined in the project results framework will be monitored annually and evaluated periodically during project implementation to ensure the project effectively achieves these results. Supported by Component </w:t>
      </w:r>
      <w:r w:rsidR="002A1CDF" w:rsidRPr="00DF4453">
        <w:t>4</w:t>
      </w:r>
      <w:r w:rsidRPr="00DF4453">
        <w:t>: Knowledge Management</w:t>
      </w:r>
      <w:r w:rsidR="00802DDC" w:rsidRPr="00DF4453">
        <w:t xml:space="preserve"> and</w:t>
      </w:r>
      <w:r w:rsidRPr="00DF4453">
        <w:t xml:space="preserve"> Monitoring &amp; Evaluation, the project monitoring and evaluation plan will also facilitate learning and ensure knowledge products are shared and widely disseminated to support the scaling up and replication of project results.</w:t>
      </w:r>
    </w:p>
    <w:p w14:paraId="14C18824" w14:textId="77777777" w:rsidR="00EC2887" w:rsidRPr="00DF4453" w:rsidRDefault="00EC2887" w:rsidP="00EC2887">
      <w:pPr>
        <w:rPr>
          <w:rFonts w:cs="Calibri"/>
          <w:szCs w:val="20"/>
        </w:rPr>
      </w:pPr>
    </w:p>
    <w:p w14:paraId="5F9078FC" w14:textId="77777777" w:rsidR="00EC2887" w:rsidRPr="00DF4453" w:rsidRDefault="0053408E" w:rsidP="006B7832">
      <w:pPr>
        <w:numPr>
          <w:ilvl w:val="0"/>
          <w:numId w:val="10"/>
        </w:numPr>
        <w:ind w:left="0" w:firstLine="0"/>
        <w:rPr>
          <w:rFonts w:cs="Calibri"/>
          <w:szCs w:val="20"/>
        </w:rPr>
      </w:pPr>
      <w:r w:rsidRPr="00DF4453">
        <w:rPr>
          <w:rFonts w:cs="Calibri"/>
          <w:szCs w:val="20"/>
        </w:rPr>
        <w:t>Project-level monitoring and evaluation will be undertaken in compliance with</w:t>
      </w:r>
      <w:r w:rsidR="004D2F82" w:rsidRPr="00DF4453">
        <w:rPr>
          <w:rFonts w:cs="Calibri"/>
          <w:szCs w:val="20"/>
        </w:rPr>
        <w:t xml:space="preserve"> </w:t>
      </w:r>
      <w:r w:rsidR="00C36EC7" w:rsidRPr="00DF4453">
        <w:rPr>
          <w:rFonts w:cs="Calibri"/>
          <w:szCs w:val="20"/>
        </w:rPr>
        <w:t xml:space="preserve">UNDP </w:t>
      </w:r>
      <w:r w:rsidR="004D2F82" w:rsidRPr="00DF4453">
        <w:rPr>
          <w:rFonts w:cs="Calibri"/>
          <w:szCs w:val="20"/>
        </w:rPr>
        <w:t>requirements as outlined in the</w:t>
      </w:r>
      <w:r w:rsidRPr="00DF4453">
        <w:rPr>
          <w:rFonts w:cs="Calibri"/>
          <w:szCs w:val="20"/>
        </w:rPr>
        <w:t xml:space="preserve"> </w:t>
      </w:r>
      <w:hyperlink r:id="rId30" w:history="1">
        <w:r w:rsidRPr="00DF4453">
          <w:rPr>
            <w:rStyle w:val="Hyperlink"/>
            <w:rFonts w:cs="Calibri"/>
            <w:szCs w:val="20"/>
          </w:rPr>
          <w:t>UNDP POPP</w:t>
        </w:r>
      </w:hyperlink>
      <w:r w:rsidR="004D2F82" w:rsidRPr="00DF4453">
        <w:rPr>
          <w:rStyle w:val="Hyperlink"/>
          <w:rFonts w:cs="Calibri"/>
          <w:szCs w:val="20"/>
        </w:rPr>
        <w:t xml:space="preserve"> </w:t>
      </w:r>
      <w:r w:rsidR="004D2F82" w:rsidRPr="00DF4453">
        <w:rPr>
          <w:rStyle w:val="Hyperlink"/>
          <w:rFonts w:cs="Calibri"/>
          <w:color w:val="auto"/>
          <w:szCs w:val="20"/>
          <w:u w:val="none"/>
        </w:rPr>
        <w:t xml:space="preserve">and </w:t>
      </w:r>
      <w:hyperlink r:id="rId31" w:history="1">
        <w:r w:rsidR="004D2F82" w:rsidRPr="00DF4453">
          <w:rPr>
            <w:rStyle w:val="Hyperlink"/>
            <w:rFonts w:cs="Calibri"/>
            <w:szCs w:val="20"/>
          </w:rPr>
          <w:t>UNDP Evaluation Policy</w:t>
        </w:r>
      </w:hyperlink>
      <w:r w:rsidR="008F7176" w:rsidRPr="00DF4453">
        <w:rPr>
          <w:rStyle w:val="Hyperlink"/>
          <w:rFonts w:cs="Calibri"/>
          <w:szCs w:val="20"/>
          <w:u w:val="none"/>
        </w:rPr>
        <w:t xml:space="preserve">. </w:t>
      </w:r>
      <w:r w:rsidR="008F7176" w:rsidRPr="00DF4453">
        <w:rPr>
          <w:rFonts w:cs="Calibri"/>
          <w:szCs w:val="20"/>
        </w:rPr>
        <w:t>T</w:t>
      </w:r>
      <w:r w:rsidR="00C36EC7" w:rsidRPr="00DF4453">
        <w:rPr>
          <w:rFonts w:cs="Calibri"/>
          <w:szCs w:val="20"/>
        </w:rPr>
        <w:t xml:space="preserve">he UNDP Country Office will </w:t>
      </w:r>
      <w:r w:rsidR="004C4F40" w:rsidRPr="00DF4453">
        <w:rPr>
          <w:rFonts w:cs="Calibri"/>
          <w:szCs w:val="20"/>
        </w:rPr>
        <w:t xml:space="preserve">work with the relevant project stakeholders to </w:t>
      </w:r>
      <w:r w:rsidR="00C36EC7" w:rsidRPr="00DF4453">
        <w:rPr>
          <w:rFonts w:cs="Calibri"/>
          <w:szCs w:val="20"/>
        </w:rPr>
        <w:t xml:space="preserve">ensure </w:t>
      </w:r>
      <w:r w:rsidR="007E6657" w:rsidRPr="00DF4453">
        <w:rPr>
          <w:rFonts w:cs="Calibri"/>
          <w:szCs w:val="20"/>
        </w:rPr>
        <w:t>UNDP M&amp;E re</w:t>
      </w:r>
      <w:r w:rsidR="00C36EC7" w:rsidRPr="00DF4453">
        <w:rPr>
          <w:rFonts w:cs="Calibri"/>
          <w:szCs w:val="20"/>
        </w:rPr>
        <w:t>quirements are met</w:t>
      </w:r>
      <w:r w:rsidR="00E80AE7" w:rsidRPr="00DF4453">
        <w:rPr>
          <w:rFonts w:cs="Calibri"/>
          <w:szCs w:val="20"/>
        </w:rPr>
        <w:t xml:space="preserve"> in a timely fashion and to high quality standards</w:t>
      </w:r>
      <w:r w:rsidR="007E6657" w:rsidRPr="00DF4453">
        <w:rPr>
          <w:rFonts w:cs="Calibri"/>
          <w:szCs w:val="20"/>
        </w:rPr>
        <w:t xml:space="preserve">. </w:t>
      </w:r>
      <w:r w:rsidR="00B83FE7" w:rsidRPr="00DF4453">
        <w:rPr>
          <w:rFonts w:cs="Calibri"/>
          <w:szCs w:val="20"/>
        </w:rPr>
        <w:t>A</w:t>
      </w:r>
      <w:r w:rsidR="00C36EC7" w:rsidRPr="00DF4453">
        <w:rPr>
          <w:rFonts w:cs="Calibri"/>
          <w:szCs w:val="20"/>
        </w:rPr>
        <w:t>dditional</w:t>
      </w:r>
      <w:r w:rsidR="004D2F82" w:rsidRPr="00DF4453">
        <w:rPr>
          <w:rFonts w:cs="Calibri"/>
          <w:szCs w:val="20"/>
        </w:rPr>
        <w:t xml:space="preserve"> </w:t>
      </w:r>
      <w:r w:rsidR="00C36EC7" w:rsidRPr="00DF4453">
        <w:rPr>
          <w:rFonts w:cs="Calibri"/>
          <w:szCs w:val="20"/>
        </w:rPr>
        <w:t xml:space="preserve">mandatory </w:t>
      </w:r>
      <w:r w:rsidR="004D2F82" w:rsidRPr="00DF4453">
        <w:rPr>
          <w:rFonts w:cs="Calibri"/>
          <w:szCs w:val="20"/>
        </w:rPr>
        <w:t xml:space="preserve">GEF-specific M&amp;E requirements </w:t>
      </w:r>
      <w:r w:rsidR="004C4F40" w:rsidRPr="00DF4453">
        <w:rPr>
          <w:rFonts w:cs="Calibri"/>
          <w:szCs w:val="20"/>
        </w:rPr>
        <w:t xml:space="preserve">(as </w:t>
      </w:r>
      <w:r w:rsidR="004D2F82" w:rsidRPr="00DF4453">
        <w:rPr>
          <w:rFonts w:cs="Calibri"/>
          <w:szCs w:val="20"/>
        </w:rPr>
        <w:t xml:space="preserve">outlined </w:t>
      </w:r>
      <w:r w:rsidR="00B83FE7" w:rsidRPr="00DF4453">
        <w:rPr>
          <w:rFonts w:cs="Calibri"/>
          <w:szCs w:val="20"/>
        </w:rPr>
        <w:t>below</w:t>
      </w:r>
      <w:r w:rsidR="004C4F40" w:rsidRPr="00DF4453">
        <w:rPr>
          <w:rFonts w:cs="Calibri"/>
          <w:szCs w:val="20"/>
        </w:rPr>
        <w:t xml:space="preserve">) </w:t>
      </w:r>
      <w:r w:rsidR="00C36EC7" w:rsidRPr="00DF4453">
        <w:rPr>
          <w:rFonts w:cs="Calibri"/>
          <w:szCs w:val="20"/>
        </w:rPr>
        <w:t xml:space="preserve">will be undertaken in accordance with </w:t>
      </w:r>
      <w:r w:rsidRPr="00DF4453">
        <w:rPr>
          <w:rFonts w:cs="Calibri"/>
          <w:szCs w:val="20"/>
        </w:rPr>
        <w:t xml:space="preserve">the </w:t>
      </w:r>
      <w:hyperlink r:id="rId32" w:history="1">
        <w:r w:rsidRPr="00DF4453">
          <w:rPr>
            <w:rStyle w:val="Hyperlink"/>
            <w:rFonts w:cs="Calibri"/>
            <w:szCs w:val="20"/>
          </w:rPr>
          <w:t>GEF M&amp;E policy</w:t>
        </w:r>
      </w:hyperlink>
      <w:r w:rsidR="004D2F82" w:rsidRPr="00DF4453">
        <w:rPr>
          <w:rFonts w:cs="Calibri"/>
          <w:szCs w:val="20"/>
        </w:rPr>
        <w:t xml:space="preserve"> and </w:t>
      </w:r>
      <w:r w:rsidR="00B83FE7" w:rsidRPr="00DF4453">
        <w:rPr>
          <w:rFonts w:cs="Calibri"/>
          <w:szCs w:val="20"/>
        </w:rPr>
        <w:t xml:space="preserve">other relevant </w:t>
      </w:r>
      <w:r w:rsidRPr="00DF4453">
        <w:rPr>
          <w:rFonts w:cs="Calibri"/>
          <w:szCs w:val="20"/>
        </w:rPr>
        <w:t xml:space="preserve">GEF </w:t>
      </w:r>
      <w:r w:rsidR="00B83FE7" w:rsidRPr="00DF4453">
        <w:rPr>
          <w:rFonts w:cs="Calibri"/>
          <w:szCs w:val="20"/>
        </w:rPr>
        <w:t>policies</w:t>
      </w:r>
      <w:r w:rsidR="00B83FE7" w:rsidRPr="00DF4453">
        <w:rPr>
          <w:rStyle w:val="FootnoteReference"/>
          <w:szCs w:val="20"/>
        </w:rPr>
        <w:footnoteReference w:id="23"/>
      </w:r>
      <w:r w:rsidR="00941466" w:rsidRPr="00DF4453">
        <w:rPr>
          <w:rFonts w:cs="Calibri"/>
          <w:szCs w:val="20"/>
        </w:rPr>
        <w:t xml:space="preserve">.  </w:t>
      </w:r>
    </w:p>
    <w:p w14:paraId="447E4652" w14:textId="77777777" w:rsidR="00EC2887" w:rsidRPr="00DF4453" w:rsidRDefault="00EC2887" w:rsidP="00EC2887">
      <w:pPr>
        <w:pStyle w:val="ListParagraph"/>
        <w:rPr>
          <w:rFonts w:cs="Calibri"/>
          <w:szCs w:val="20"/>
        </w:rPr>
      </w:pPr>
    </w:p>
    <w:p w14:paraId="3B5C8B69" w14:textId="64A43F5F" w:rsidR="00EC2887" w:rsidRPr="00DF4453" w:rsidRDefault="00941466" w:rsidP="006B7832">
      <w:pPr>
        <w:numPr>
          <w:ilvl w:val="0"/>
          <w:numId w:val="10"/>
        </w:numPr>
        <w:ind w:left="0" w:firstLine="0"/>
        <w:rPr>
          <w:rFonts w:cs="Calibri"/>
          <w:szCs w:val="20"/>
        </w:rPr>
      </w:pPr>
      <w:r w:rsidRPr="00DF4453">
        <w:rPr>
          <w:rFonts w:cs="Calibri"/>
          <w:szCs w:val="20"/>
        </w:rPr>
        <w:t>In addition to the</w:t>
      </w:r>
      <w:r w:rsidR="00C36EC7" w:rsidRPr="00DF4453">
        <w:rPr>
          <w:rFonts w:cs="Calibri"/>
          <w:szCs w:val="20"/>
        </w:rPr>
        <w:t>se</w:t>
      </w:r>
      <w:r w:rsidRPr="00DF4453">
        <w:rPr>
          <w:rFonts w:cs="Calibri"/>
          <w:szCs w:val="20"/>
        </w:rPr>
        <w:t xml:space="preserve"> </w:t>
      </w:r>
      <w:r w:rsidR="00C36EC7" w:rsidRPr="00DF4453">
        <w:rPr>
          <w:rFonts w:cs="Calibri"/>
          <w:szCs w:val="20"/>
        </w:rPr>
        <w:t xml:space="preserve">mandatory </w:t>
      </w:r>
      <w:r w:rsidRPr="00DF4453">
        <w:rPr>
          <w:rFonts w:cs="Calibri"/>
          <w:szCs w:val="20"/>
        </w:rPr>
        <w:t xml:space="preserve">UNDP </w:t>
      </w:r>
      <w:r w:rsidR="00C36EC7" w:rsidRPr="00DF4453">
        <w:rPr>
          <w:rFonts w:cs="Calibri"/>
          <w:szCs w:val="20"/>
        </w:rPr>
        <w:t xml:space="preserve">and GEF </w:t>
      </w:r>
      <w:r w:rsidRPr="00DF4453">
        <w:rPr>
          <w:rFonts w:cs="Calibri"/>
          <w:szCs w:val="20"/>
        </w:rPr>
        <w:t>M&amp;E requirements</w:t>
      </w:r>
      <w:r w:rsidR="00C36EC7" w:rsidRPr="00DF4453">
        <w:rPr>
          <w:rFonts w:cs="Calibri"/>
          <w:szCs w:val="20"/>
        </w:rPr>
        <w:t>, other</w:t>
      </w:r>
      <w:r w:rsidRPr="00DF4453">
        <w:rPr>
          <w:rFonts w:cs="Calibri"/>
          <w:szCs w:val="20"/>
        </w:rPr>
        <w:t xml:space="preserve"> </w:t>
      </w:r>
      <w:r w:rsidR="0053408E" w:rsidRPr="00DF4453">
        <w:rPr>
          <w:rFonts w:cs="Calibri"/>
          <w:szCs w:val="20"/>
        </w:rPr>
        <w:t xml:space="preserve">M&amp;E </w:t>
      </w:r>
      <w:r w:rsidRPr="00DF4453">
        <w:rPr>
          <w:rFonts w:cs="Calibri"/>
          <w:szCs w:val="20"/>
        </w:rPr>
        <w:t>a</w:t>
      </w:r>
      <w:r w:rsidR="0053408E" w:rsidRPr="00DF4453">
        <w:rPr>
          <w:rFonts w:cs="Calibri"/>
          <w:szCs w:val="20"/>
        </w:rPr>
        <w:t>ctivities deemed necessary to support project-level adaptive management</w:t>
      </w:r>
      <w:r w:rsidR="00BC1B09" w:rsidRPr="00DF4453">
        <w:rPr>
          <w:rFonts w:cs="Calibri"/>
          <w:szCs w:val="20"/>
        </w:rPr>
        <w:t xml:space="preserve"> will be </w:t>
      </w:r>
      <w:r w:rsidR="008071BF" w:rsidRPr="00DF4453">
        <w:rPr>
          <w:rFonts w:cs="Calibri"/>
          <w:szCs w:val="20"/>
        </w:rPr>
        <w:t>agreed</w:t>
      </w:r>
      <w:r w:rsidR="00BC1B09" w:rsidRPr="00DF4453">
        <w:rPr>
          <w:rFonts w:cs="Calibri"/>
          <w:szCs w:val="20"/>
        </w:rPr>
        <w:t xml:space="preserve"> during the</w:t>
      </w:r>
      <w:r w:rsidR="00E804FD" w:rsidRPr="00DF4453">
        <w:rPr>
          <w:rFonts w:cs="Calibri"/>
          <w:szCs w:val="20"/>
        </w:rPr>
        <w:t xml:space="preserve"> Project</w:t>
      </w:r>
      <w:r w:rsidR="00BC1B09" w:rsidRPr="00DF4453">
        <w:rPr>
          <w:rFonts w:cs="Calibri"/>
          <w:szCs w:val="20"/>
        </w:rPr>
        <w:t xml:space="preserve"> Inception Workshop and will be detailed in the Inception Report. This will include the e</w:t>
      </w:r>
      <w:r w:rsidR="0053408E" w:rsidRPr="00DF4453">
        <w:rPr>
          <w:rFonts w:cs="Calibri"/>
          <w:szCs w:val="20"/>
        </w:rPr>
        <w:t>xact role of project target groups and other stakeholders in project M&amp;E activities</w:t>
      </w:r>
      <w:r w:rsidR="00AF5DF8" w:rsidRPr="00DF4453">
        <w:rPr>
          <w:rFonts w:cs="Calibri"/>
          <w:szCs w:val="20"/>
        </w:rPr>
        <w:t xml:space="preserve"> including the GEF Operational Focal Point</w:t>
      </w:r>
      <w:r w:rsidR="00BC1B09" w:rsidRPr="00DF4453">
        <w:rPr>
          <w:rFonts w:cs="Calibri"/>
          <w:szCs w:val="20"/>
        </w:rPr>
        <w:t xml:space="preserve"> and national/regional institutes assigned to undertake project monitoring.</w:t>
      </w:r>
      <w:r w:rsidR="00E336E5" w:rsidRPr="00DF4453">
        <w:rPr>
          <w:rFonts w:cs="Calibri"/>
          <w:szCs w:val="20"/>
        </w:rPr>
        <w:t xml:space="preserve"> </w:t>
      </w:r>
      <w:r w:rsidR="004C4F40" w:rsidRPr="00DF4453">
        <w:rPr>
          <w:rFonts w:cs="Calibri"/>
          <w:szCs w:val="20"/>
        </w:rPr>
        <w:t>The GEF Operational Focal Point will</w:t>
      </w:r>
      <w:r w:rsidR="00E804FD" w:rsidRPr="00DF4453">
        <w:rPr>
          <w:rFonts w:cs="Calibri"/>
          <w:szCs w:val="20"/>
        </w:rPr>
        <w:t xml:space="preserve"> strive to</w:t>
      </w:r>
      <w:r w:rsidR="004C4F40" w:rsidRPr="00DF4453">
        <w:rPr>
          <w:rFonts w:cs="Calibri"/>
          <w:szCs w:val="20"/>
        </w:rPr>
        <w:t xml:space="preserve"> ensure consistency in the approach t</w:t>
      </w:r>
      <w:r w:rsidR="00E804FD" w:rsidRPr="00DF4453">
        <w:rPr>
          <w:rFonts w:cs="Calibri"/>
          <w:szCs w:val="20"/>
        </w:rPr>
        <w:t>aken to</w:t>
      </w:r>
      <w:r w:rsidR="004C4F40" w:rsidRPr="00DF4453">
        <w:rPr>
          <w:rFonts w:cs="Calibri"/>
          <w:szCs w:val="20"/>
        </w:rPr>
        <w:t xml:space="preserve"> the GEF-specific M&amp;E requirements (</w:t>
      </w:r>
      <w:r w:rsidR="008D5C00" w:rsidRPr="00DF4453">
        <w:rPr>
          <w:rFonts w:cs="Calibri"/>
          <w:szCs w:val="20"/>
        </w:rPr>
        <w:t xml:space="preserve">e.g., </w:t>
      </w:r>
      <w:r w:rsidR="004C4F40" w:rsidRPr="00DF4453">
        <w:rPr>
          <w:rFonts w:cs="Calibri"/>
          <w:szCs w:val="20"/>
        </w:rPr>
        <w:t>the GEF Tracking Tools) across all GEF-financed projects in the country.</w:t>
      </w:r>
      <w:r w:rsidR="004C4F40" w:rsidRPr="00DF4453">
        <w:rPr>
          <w:rStyle w:val="FootnoteReference"/>
          <w:szCs w:val="20"/>
        </w:rPr>
        <w:footnoteReference w:id="24"/>
      </w:r>
      <w:r w:rsidR="004C4F40" w:rsidRPr="00DF4453">
        <w:rPr>
          <w:rFonts w:cs="Calibri"/>
          <w:szCs w:val="20"/>
        </w:rPr>
        <w:t xml:space="preserve"> </w:t>
      </w:r>
      <w:r w:rsidR="00BC1B09" w:rsidRPr="00DF4453">
        <w:rPr>
          <w:rFonts w:cs="Calibri"/>
          <w:szCs w:val="20"/>
        </w:rPr>
        <w:t xml:space="preserve">  </w:t>
      </w:r>
      <w:r w:rsidR="0053408E" w:rsidRPr="00DF4453">
        <w:rPr>
          <w:rFonts w:cs="Calibri"/>
          <w:szCs w:val="20"/>
        </w:rPr>
        <w:t xml:space="preserve"> </w:t>
      </w:r>
    </w:p>
    <w:p w14:paraId="685D09E4" w14:textId="77777777" w:rsidR="00EC2887" w:rsidRPr="00DF4453" w:rsidRDefault="00EC2887" w:rsidP="00EC2887">
      <w:pPr>
        <w:rPr>
          <w:rFonts w:cs="Calibri"/>
          <w:b/>
          <w:szCs w:val="20"/>
        </w:rPr>
      </w:pPr>
    </w:p>
    <w:p w14:paraId="54516C5C" w14:textId="77777777" w:rsidR="00EC2887" w:rsidRPr="00DF4453" w:rsidRDefault="00B83FE7" w:rsidP="00EC2887">
      <w:pPr>
        <w:rPr>
          <w:rFonts w:cs="Calibri"/>
          <w:szCs w:val="20"/>
        </w:rPr>
      </w:pPr>
      <w:r w:rsidRPr="00DF4453">
        <w:rPr>
          <w:rFonts w:cs="Calibri"/>
          <w:b/>
          <w:szCs w:val="20"/>
        </w:rPr>
        <w:t xml:space="preserve">M&amp;E </w:t>
      </w:r>
      <w:r w:rsidR="0053408E" w:rsidRPr="00DF4453">
        <w:rPr>
          <w:rFonts w:cs="Calibri"/>
          <w:b/>
          <w:szCs w:val="20"/>
        </w:rPr>
        <w:t>Oversight and monitoring responsibilities:</w:t>
      </w:r>
    </w:p>
    <w:p w14:paraId="52B6DAEA" w14:textId="77777777" w:rsidR="00EC2887" w:rsidRPr="00DF4453" w:rsidRDefault="00EC2887" w:rsidP="00EC2887">
      <w:pPr>
        <w:rPr>
          <w:rFonts w:cs="Calibri"/>
          <w:szCs w:val="20"/>
          <w:u w:val="single"/>
        </w:rPr>
      </w:pPr>
    </w:p>
    <w:p w14:paraId="4BF92683" w14:textId="2E96FD5C" w:rsidR="00EC2887" w:rsidRPr="00DF4453" w:rsidRDefault="00721868" w:rsidP="006B7832">
      <w:pPr>
        <w:numPr>
          <w:ilvl w:val="0"/>
          <w:numId w:val="10"/>
        </w:numPr>
        <w:ind w:left="0" w:firstLine="0"/>
        <w:rPr>
          <w:rFonts w:cs="Calibri"/>
          <w:szCs w:val="20"/>
        </w:rPr>
      </w:pPr>
      <w:r w:rsidRPr="00DF4453">
        <w:rPr>
          <w:rFonts w:cs="Calibri"/>
          <w:szCs w:val="20"/>
          <w:u w:val="single"/>
        </w:rPr>
        <w:t>Project Coordinator</w:t>
      </w:r>
      <w:r w:rsidR="00AF5DF8" w:rsidRPr="00DF4453">
        <w:rPr>
          <w:rFonts w:cs="Calibri"/>
          <w:szCs w:val="20"/>
        </w:rPr>
        <w:t xml:space="preserve">:  </w:t>
      </w:r>
      <w:r w:rsidR="0053408E" w:rsidRPr="00DF4453">
        <w:rPr>
          <w:rFonts w:cs="Calibri"/>
          <w:szCs w:val="20"/>
        </w:rPr>
        <w:t xml:space="preserve">The </w:t>
      </w:r>
      <w:r w:rsidRPr="00DF4453">
        <w:rPr>
          <w:rFonts w:cs="Calibri"/>
          <w:szCs w:val="20"/>
        </w:rPr>
        <w:t>Project Coordinator</w:t>
      </w:r>
      <w:r w:rsidR="008253E8" w:rsidRPr="00DF4453">
        <w:rPr>
          <w:rFonts w:cs="Calibri"/>
          <w:szCs w:val="20"/>
        </w:rPr>
        <w:t xml:space="preserve"> is </w:t>
      </w:r>
      <w:r w:rsidR="0053408E" w:rsidRPr="00DF4453">
        <w:rPr>
          <w:rFonts w:cs="Calibri"/>
          <w:szCs w:val="20"/>
        </w:rPr>
        <w:t>responsibl</w:t>
      </w:r>
      <w:r w:rsidR="008253E8" w:rsidRPr="00DF4453">
        <w:rPr>
          <w:rFonts w:cs="Calibri"/>
          <w:szCs w:val="20"/>
        </w:rPr>
        <w:t>e</w:t>
      </w:r>
      <w:r w:rsidR="0053408E" w:rsidRPr="00DF4453">
        <w:rPr>
          <w:rFonts w:cs="Calibri"/>
          <w:szCs w:val="20"/>
        </w:rPr>
        <w:t xml:space="preserve"> for day-to</w:t>
      </w:r>
      <w:r w:rsidR="004E32F3" w:rsidRPr="00DF4453">
        <w:rPr>
          <w:rFonts w:cs="Calibri"/>
          <w:szCs w:val="20"/>
        </w:rPr>
        <w:t>-</w:t>
      </w:r>
      <w:r w:rsidR="0053408E" w:rsidRPr="00DF4453">
        <w:rPr>
          <w:rFonts w:cs="Calibri"/>
          <w:szCs w:val="20"/>
        </w:rPr>
        <w:t xml:space="preserve">day project </w:t>
      </w:r>
      <w:r w:rsidR="008253E8" w:rsidRPr="00DF4453">
        <w:rPr>
          <w:rFonts w:cs="Calibri"/>
          <w:szCs w:val="20"/>
        </w:rPr>
        <w:t xml:space="preserve">management </w:t>
      </w:r>
      <w:r w:rsidR="004E32F3" w:rsidRPr="00DF4453">
        <w:rPr>
          <w:rFonts w:cs="Calibri"/>
          <w:szCs w:val="20"/>
        </w:rPr>
        <w:t>and regular monitoring</w:t>
      </w:r>
      <w:r w:rsidR="008253E8" w:rsidRPr="00DF4453">
        <w:rPr>
          <w:rFonts w:cs="Calibri"/>
          <w:szCs w:val="20"/>
        </w:rPr>
        <w:t xml:space="preserve"> of project results and risks, including social and environmental risks</w:t>
      </w:r>
      <w:r w:rsidR="0053408E" w:rsidRPr="00DF4453">
        <w:rPr>
          <w:rFonts w:cs="Calibri"/>
          <w:szCs w:val="20"/>
        </w:rPr>
        <w:t xml:space="preserve">. </w:t>
      </w:r>
      <w:r w:rsidR="008253E8" w:rsidRPr="00DF4453">
        <w:rPr>
          <w:rFonts w:cs="Calibri"/>
          <w:szCs w:val="20"/>
        </w:rPr>
        <w:t xml:space="preserve">The </w:t>
      </w:r>
      <w:r w:rsidRPr="00DF4453">
        <w:rPr>
          <w:rFonts w:cs="Calibri"/>
          <w:szCs w:val="20"/>
        </w:rPr>
        <w:t>Project Coordinator</w:t>
      </w:r>
      <w:r w:rsidR="008253E8" w:rsidRPr="00DF4453">
        <w:rPr>
          <w:rFonts w:cs="Calibri"/>
          <w:szCs w:val="20"/>
        </w:rPr>
        <w:t xml:space="preserve"> will </w:t>
      </w:r>
      <w:r w:rsidR="00AF5DF8" w:rsidRPr="00DF4453">
        <w:rPr>
          <w:rFonts w:cs="Calibri"/>
          <w:szCs w:val="20"/>
        </w:rPr>
        <w:t xml:space="preserve">ensure that all project staff maintain a high level of transparency, responsibility and accountability in </w:t>
      </w:r>
      <w:r w:rsidR="00763414" w:rsidRPr="00DF4453">
        <w:rPr>
          <w:rFonts w:cs="Calibri"/>
          <w:szCs w:val="20"/>
        </w:rPr>
        <w:t>M&amp;E</w:t>
      </w:r>
      <w:r w:rsidR="00AF5DF8" w:rsidRPr="00DF4453">
        <w:rPr>
          <w:rFonts w:cs="Calibri"/>
          <w:szCs w:val="20"/>
        </w:rPr>
        <w:t xml:space="preserve"> and reporting </w:t>
      </w:r>
      <w:r w:rsidR="00763414" w:rsidRPr="00DF4453">
        <w:rPr>
          <w:rFonts w:cs="Calibri"/>
          <w:szCs w:val="20"/>
        </w:rPr>
        <w:t xml:space="preserve">of </w:t>
      </w:r>
      <w:r w:rsidR="00AF5DF8" w:rsidRPr="00DF4453">
        <w:rPr>
          <w:rFonts w:cs="Calibri"/>
          <w:szCs w:val="20"/>
        </w:rPr>
        <w:t xml:space="preserve">project results. </w:t>
      </w:r>
      <w:r w:rsidR="00DF7AB2" w:rsidRPr="00DF4453">
        <w:rPr>
          <w:rFonts w:cs="Calibri"/>
          <w:szCs w:val="20"/>
        </w:rPr>
        <w:t xml:space="preserve">The </w:t>
      </w:r>
      <w:r w:rsidRPr="00DF4453">
        <w:rPr>
          <w:rFonts w:cs="Calibri"/>
          <w:szCs w:val="20"/>
        </w:rPr>
        <w:t>Project Coordinator</w:t>
      </w:r>
      <w:r w:rsidR="00DF7AB2" w:rsidRPr="00DF4453">
        <w:rPr>
          <w:rFonts w:cs="Calibri"/>
          <w:szCs w:val="20"/>
        </w:rPr>
        <w:t xml:space="preserve"> will inform the </w:t>
      </w:r>
      <w:r w:rsidR="00802DDC" w:rsidRPr="00DF4453">
        <w:rPr>
          <w:rFonts w:cs="Calibri"/>
          <w:szCs w:val="20"/>
        </w:rPr>
        <w:t>Project Steering Committee</w:t>
      </w:r>
      <w:r w:rsidR="00272864" w:rsidRPr="00DF4453">
        <w:rPr>
          <w:rFonts w:cs="Calibri"/>
          <w:szCs w:val="20"/>
        </w:rPr>
        <w:t xml:space="preserve">, </w:t>
      </w:r>
      <w:r w:rsidR="00DF7AB2" w:rsidRPr="00DF4453">
        <w:rPr>
          <w:rFonts w:cs="Calibri"/>
          <w:szCs w:val="20"/>
        </w:rPr>
        <w:t xml:space="preserve">the UNDP Country Office </w:t>
      </w:r>
      <w:r w:rsidR="00272864" w:rsidRPr="00DF4453">
        <w:rPr>
          <w:rFonts w:cs="Calibri"/>
          <w:szCs w:val="20"/>
        </w:rPr>
        <w:t xml:space="preserve">and the UNDP-GEF RTA </w:t>
      </w:r>
      <w:r w:rsidR="00DF7AB2" w:rsidRPr="00DF4453">
        <w:rPr>
          <w:rFonts w:cs="Calibri"/>
          <w:szCs w:val="20"/>
        </w:rPr>
        <w:t xml:space="preserve">of any delays or difficulties as they arise during implementation so that appropriate support and corrective measures can be adopted. </w:t>
      </w:r>
    </w:p>
    <w:p w14:paraId="304751D2" w14:textId="77777777" w:rsidR="00EC2887" w:rsidRPr="00DF4453" w:rsidRDefault="00EC2887" w:rsidP="00EC2887">
      <w:pPr>
        <w:rPr>
          <w:rFonts w:cs="Calibri"/>
          <w:szCs w:val="20"/>
        </w:rPr>
      </w:pPr>
    </w:p>
    <w:p w14:paraId="3B1AC426" w14:textId="3A631118" w:rsidR="00EC2887" w:rsidRPr="00DF4453" w:rsidRDefault="0053408E" w:rsidP="006B7832">
      <w:pPr>
        <w:numPr>
          <w:ilvl w:val="0"/>
          <w:numId w:val="10"/>
        </w:numPr>
        <w:ind w:left="0" w:firstLine="0"/>
        <w:rPr>
          <w:rFonts w:cs="Calibri"/>
          <w:szCs w:val="20"/>
        </w:rPr>
      </w:pP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develop annual work plans </w:t>
      </w:r>
      <w:r w:rsidR="004E32F3" w:rsidRPr="00DF4453">
        <w:rPr>
          <w:rFonts w:cs="Calibri"/>
          <w:szCs w:val="20"/>
        </w:rPr>
        <w:t>based on the multi-year work</w:t>
      </w:r>
      <w:r w:rsidR="000A20A2" w:rsidRPr="00DF4453">
        <w:rPr>
          <w:rFonts w:cs="Calibri"/>
          <w:szCs w:val="20"/>
        </w:rPr>
        <w:t xml:space="preserve"> </w:t>
      </w:r>
      <w:r w:rsidR="008253E8" w:rsidRPr="00DF4453">
        <w:rPr>
          <w:rFonts w:cs="Calibri"/>
          <w:szCs w:val="20"/>
        </w:rPr>
        <w:t xml:space="preserve">plan included in </w:t>
      </w:r>
      <w:r w:rsidR="008253E8" w:rsidRPr="00DF4453">
        <w:rPr>
          <w:rFonts w:cs="Calibri"/>
          <w:b/>
          <w:szCs w:val="20"/>
        </w:rPr>
        <w:t>An</w:t>
      </w:r>
      <w:r w:rsidR="004E32F3" w:rsidRPr="00DF4453">
        <w:rPr>
          <w:rFonts w:cs="Calibri"/>
          <w:b/>
          <w:szCs w:val="20"/>
        </w:rPr>
        <w:t>nex</w:t>
      </w:r>
      <w:r w:rsidR="000762A1" w:rsidRPr="00DF4453">
        <w:rPr>
          <w:rFonts w:cs="Calibri"/>
          <w:b/>
          <w:szCs w:val="20"/>
        </w:rPr>
        <w:t xml:space="preserve"> </w:t>
      </w:r>
      <w:r w:rsidR="00EC2887" w:rsidRPr="00DF4453">
        <w:rPr>
          <w:rFonts w:cs="Calibri"/>
          <w:b/>
          <w:szCs w:val="20"/>
        </w:rPr>
        <w:t>A</w:t>
      </w:r>
      <w:r w:rsidR="004E32F3" w:rsidRPr="00DF4453">
        <w:rPr>
          <w:rFonts w:cs="Calibri"/>
          <w:szCs w:val="20"/>
        </w:rPr>
        <w:t xml:space="preserve">, </w:t>
      </w:r>
      <w:r w:rsidRPr="00DF4453">
        <w:rPr>
          <w:rFonts w:cs="Calibri"/>
          <w:szCs w:val="20"/>
        </w:rPr>
        <w:t xml:space="preserve">including annual </w:t>
      </w:r>
      <w:r w:rsidR="008253E8" w:rsidRPr="00DF4453">
        <w:rPr>
          <w:rFonts w:cs="Calibri"/>
          <w:szCs w:val="20"/>
        </w:rPr>
        <w:t xml:space="preserve">output </w:t>
      </w:r>
      <w:r w:rsidRPr="00DF4453">
        <w:rPr>
          <w:rFonts w:cs="Calibri"/>
          <w:szCs w:val="20"/>
        </w:rPr>
        <w:t xml:space="preserve">targets </w:t>
      </w:r>
      <w:r w:rsidR="008253E8" w:rsidRPr="00DF4453">
        <w:rPr>
          <w:rFonts w:cs="Calibri"/>
          <w:szCs w:val="20"/>
        </w:rPr>
        <w:t>t</w:t>
      </w:r>
      <w:r w:rsidRPr="00DF4453">
        <w:rPr>
          <w:rFonts w:cs="Calibri"/>
          <w:szCs w:val="20"/>
        </w:rPr>
        <w:t>o</w:t>
      </w:r>
      <w:r w:rsidR="008253E8" w:rsidRPr="00DF4453">
        <w:rPr>
          <w:rFonts w:cs="Calibri"/>
          <w:szCs w:val="20"/>
        </w:rPr>
        <w:t xml:space="preserve"> support</w:t>
      </w:r>
      <w:r w:rsidRPr="00DF4453">
        <w:rPr>
          <w:rFonts w:cs="Calibri"/>
          <w:szCs w:val="20"/>
        </w:rPr>
        <w:t xml:space="preserve"> the efficient </w:t>
      </w:r>
      <w:r w:rsidR="00033EB5" w:rsidRPr="00DF4453">
        <w:rPr>
          <w:rFonts w:cs="Calibri"/>
          <w:szCs w:val="20"/>
        </w:rPr>
        <w:t xml:space="preserve">implementation of the project.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w:t>
      </w:r>
      <w:r w:rsidR="004E32F3" w:rsidRPr="00DF4453">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DF4453">
        <w:rPr>
          <w:rFonts w:cs="Calibri"/>
          <w:szCs w:val="20"/>
        </w:rPr>
        <w:t xml:space="preserve">evidence-based </w:t>
      </w:r>
      <w:r w:rsidR="00E336E5" w:rsidRPr="00DF4453">
        <w:rPr>
          <w:rFonts w:cs="Calibri"/>
          <w:szCs w:val="20"/>
        </w:rPr>
        <w:t xml:space="preserve">reporting </w:t>
      </w:r>
      <w:r w:rsidR="008253E8" w:rsidRPr="00DF4453">
        <w:rPr>
          <w:rFonts w:cs="Calibri"/>
          <w:szCs w:val="20"/>
        </w:rPr>
        <w:t xml:space="preserve">in the </w:t>
      </w:r>
      <w:r w:rsidR="00647AD9" w:rsidRPr="00DF4453">
        <w:rPr>
          <w:rFonts w:cs="Calibri"/>
          <w:szCs w:val="20"/>
        </w:rPr>
        <w:t xml:space="preserve">GEF </w:t>
      </w:r>
      <w:r w:rsidR="004E32F3" w:rsidRPr="00DF4453">
        <w:rPr>
          <w:rFonts w:cs="Calibri"/>
          <w:szCs w:val="20"/>
        </w:rPr>
        <w:t>PIR</w:t>
      </w:r>
      <w:r w:rsidR="008253E8" w:rsidRPr="00DF4453">
        <w:rPr>
          <w:rFonts w:cs="Calibri"/>
          <w:szCs w:val="20"/>
        </w:rPr>
        <w:t>, and that the monitoring of risks and the various plans/strategies developed to support project implementation</w:t>
      </w:r>
      <w:r w:rsidR="00763414" w:rsidRPr="00DF4453">
        <w:rPr>
          <w:rFonts w:cs="Calibri"/>
          <w:szCs w:val="20"/>
        </w:rPr>
        <w:t xml:space="preserve"> (e.g.</w:t>
      </w:r>
      <w:r w:rsidR="00300EBE" w:rsidRPr="00DF4453">
        <w:rPr>
          <w:rFonts w:cs="Calibri"/>
          <w:szCs w:val="20"/>
        </w:rPr>
        <w:t>,</w:t>
      </w:r>
      <w:r w:rsidR="00763414" w:rsidRPr="00DF4453">
        <w:rPr>
          <w:rFonts w:cs="Calibri"/>
          <w:szCs w:val="20"/>
        </w:rPr>
        <w:t xml:space="preserve"> gender</w:t>
      </w:r>
      <w:r w:rsidR="004A574B" w:rsidRPr="00DF4453">
        <w:rPr>
          <w:rFonts w:cs="Calibri"/>
          <w:szCs w:val="20"/>
        </w:rPr>
        <w:t xml:space="preserve"> action plan</w:t>
      </w:r>
      <w:r w:rsidR="00763414" w:rsidRPr="00DF4453">
        <w:rPr>
          <w:rFonts w:cs="Calibri"/>
          <w:szCs w:val="20"/>
        </w:rPr>
        <w:t xml:space="preserve">, </w:t>
      </w:r>
      <w:r w:rsidR="00061B53" w:rsidRPr="00DF4453">
        <w:rPr>
          <w:rFonts w:cs="Calibri"/>
          <w:szCs w:val="20"/>
        </w:rPr>
        <w:t xml:space="preserve">stakeholder engagement plan </w:t>
      </w:r>
      <w:r w:rsidR="00763414" w:rsidRPr="00DF4453">
        <w:rPr>
          <w:rFonts w:cs="Calibri"/>
          <w:szCs w:val="20"/>
        </w:rPr>
        <w:t>etc.)</w:t>
      </w:r>
      <w:r w:rsidR="008253E8" w:rsidRPr="00DF4453">
        <w:rPr>
          <w:rFonts w:cs="Calibri"/>
          <w:szCs w:val="20"/>
        </w:rPr>
        <w:t xml:space="preserve"> occur on a regular basis.</w:t>
      </w:r>
      <w:r w:rsidR="004E32F3" w:rsidRPr="00DF4453">
        <w:rPr>
          <w:rFonts w:cs="Calibri"/>
          <w:szCs w:val="20"/>
        </w:rPr>
        <w:t xml:space="preserve">  </w:t>
      </w:r>
    </w:p>
    <w:p w14:paraId="0CE3BE00" w14:textId="77777777" w:rsidR="00EC2887" w:rsidRPr="00DF4453" w:rsidRDefault="00EC2887" w:rsidP="00EC2887">
      <w:pPr>
        <w:rPr>
          <w:rFonts w:cs="Calibri"/>
          <w:szCs w:val="20"/>
          <w:u w:val="single"/>
        </w:rPr>
      </w:pPr>
    </w:p>
    <w:p w14:paraId="17FCB176" w14:textId="77777777" w:rsidR="00EC2887" w:rsidRPr="00DF4453" w:rsidRDefault="00EC2887" w:rsidP="006B7832">
      <w:pPr>
        <w:numPr>
          <w:ilvl w:val="0"/>
          <w:numId w:val="10"/>
        </w:numPr>
        <w:ind w:left="0" w:firstLine="0"/>
        <w:rPr>
          <w:rFonts w:cs="Calibri"/>
          <w:szCs w:val="20"/>
        </w:rPr>
      </w:pPr>
      <w:r w:rsidRPr="00DF4453">
        <w:rPr>
          <w:rFonts w:cs="Calibri"/>
          <w:szCs w:val="20"/>
          <w:u w:val="single"/>
        </w:rPr>
        <w:t>Project Steering Committee</w:t>
      </w:r>
      <w:r w:rsidR="00AF5DF8" w:rsidRPr="00DF4453">
        <w:rPr>
          <w:rFonts w:cs="Calibri"/>
          <w:szCs w:val="20"/>
        </w:rPr>
        <w:t xml:space="preserve">:  The </w:t>
      </w:r>
      <w:r w:rsidRPr="00DF4453">
        <w:rPr>
          <w:rFonts w:cs="Calibri"/>
          <w:szCs w:val="20"/>
        </w:rPr>
        <w:t>Project Steering Committee (PCS)</w:t>
      </w:r>
      <w:r w:rsidR="00AF5DF8" w:rsidRPr="00DF4453">
        <w:rPr>
          <w:rFonts w:cs="Calibri"/>
          <w:szCs w:val="20"/>
        </w:rPr>
        <w:t xml:space="preserve"> will take corrective action as needed to ensure the project</w:t>
      </w:r>
      <w:r w:rsidR="0093185E" w:rsidRPr="00DF4453">
        <w:rPr>
          <w:rFonts w:cs="Calibri"/>
          <w:szCs w:val="20"/>
        </w:rPr>
        <w:t xml:space="preserve"> achieves the desired results. </w:t>
      </w:r>
      <w:r w:rsidR="00AF5DF8" w:rsidRPr="00DF4453">
        <w:rPr>
          <w:rFonts w:cs="Calibri"/>
          <w:szCs w:val="20"/>
        </w:rPr>
        <w:t xml:space="preserve">The </w:t>
      </w:r>
      <w:r w:rsidRPr="00DF4453">
        <w:rPr>
          <w:rFonts w:cs="Calibri"/>
          <w:szCs w:val="20"/>
        </w:rPr>
        <w:t>PSC</w:t>
      </w:r>
      <w:r w:rsidR="00AF5DF8" w:rsidRPr="00DF4453">
        <w:rPr>
          <w:rFonts w:cs="Calibri"/>
          <w:szCs w:val="20"/>
        </w:rPr>
        <w:t xml:space="preserve"> will </w:t>
      </w:r>
      <w:r w:rsidR="008253E8" w:rsidRPr="00DF4453">
        <w:rPr>
          <w:rFonts w:cs="Calibri"/>
          <w:szCs w:val="20"/>
        </w:rPr>
        <w:t>hold project reviews to assess the performance of the project and appraise the Annual Work Plan for the following year</w:t>
      </w:r>
      <w:r w:rsidR="0093185E" w:rsidRPr="00DF4453">
        <w:rPr>
          <w:rFonts w:cs="Calibri"/>
          <w:szCs w:val="20"/>
        </w:rPr>
        <w:t xml:space="preserve">. </w:t>
      </w:r>
      <w:r w:rsidR="008253E8" w:rsidRPr="00DF4453">
        <w:rPr>
          <w:rFonts w:cs="Calibri"/>
          <w:szCs w:val="20"/>
        </w:rPr>
        <w:t xml:space="preserve">In the project’s final year, the </w:t>
      </w:r>
      <w:r w:rsidR="00324FA5" w:rsidRPr="00DF4453">
        <w:rPr>
          <w:rFonts w:cs="Calibri"/>
          <w:szCs w:val="20"/>
        </w:rPr>
        <w:t>PSC</w:t>
      </w:r>
      <w:r w:rsidR="008253E8" w:rsidRPr="00DF4453">
        <w:rPr>
          <w:rFonts w:cs="Calibri"/>
          <w:szCs w:val="20"/>
        </w:rPr>
        <w:t xml:space="preserve"> </w:t>
      </w:r>
      <w:r w:rsidR="0093185E" w:rsidRPr="00DF4453">
        <w:rPr>
          <w:rFonts w:cs="Calibri"/>
          <w:szCs w:val="20"/>
        </w:rPr>
        <w:t>will</w:t>
      </w:r>
      <w:r w:rsidR="008253E8" w:rsidRPr="00DF4453">
        <w:rPr>
          <w:rFonts w:cs="Calibri"/>
          <w:szCs w:val="20"/>
        </w:rPr>
        <w:t xml:space="preserve"> hold an end-of-project review to capture lessons learned and discuss opportunities for scaling up and to </w:t>
      </w:r>
      <w:r w:rsidR="00E336E5" w:rsidRPr="00DF4453">
        <w:rPr>
          <w:rFonts w:cs="Calibri"/>
          <w:szCs w:val="20"/>
        </w:rPr>
        <w:t xml:space="preserve">highlight </w:t>
      </w:r>
      <w:r w:rsidR="008253E8" w:rsidRPr="00DF4453">
        <w:rPr>
          <w:rFonts w:cs="Calibri"/>
          <w:szCs w:val="20"/>
        </w:rPr>
        <w:t xml:space="preserve">project results and lessons learned with relevant audiences. This final review </w:t>
      </w:r>
      <w:r w:rsidR="0093185E" w:rsidRPr="00DF4453">
        <w:rPr>
          <w:rFonts w:cs="Calibri"/>
          <w:szCs w:val="20"/>
        </w:rPr>
        <w:t xml:space="preserve">meeting will also </w:t>
      </w:r>
      <w:r w:rsidR="008253E8" w:rsidRPr="00DF4453">
        <w:rPr>
          <w:rFonts w:cs="Calibri"/>
          <w:szCs w:val="20"/>
        </w:rPr>
        <w:t xml:space="preserve">discuss the </w:t>
      </w:r>
      <w:r w:rsidR="0093185E" w:rsidRPr="00DF4453">
        <w:rPr>
          <w:rFonts w:cs="Calibri"/>
          <w:szCs w:val="20"/>
        </w:rPr>
        <w:t xml:space="preserve">findings outlined in the project </w:t>
      </w:r>
      <w:r w:rsidR="008253E8" w:rsidRPr="00DF4453">
        <w:rPr>
          <w:rFonts w:cs="Calibri"/>
          <w:szCs w:val="20"/>
        </w:rPr>
        <w:t xml:space="preserve">terminal evaluation </w:t>
      </w:r>
      <w:r w:rsidR="0093185E" w:rsidRPr="00DF4453">
        <w:rPr>
          <w:rFonts w:cs="Calibri"/>
          <w:szCs w:val="20"/>
        </w:rPr>
        <w:t xml:space="preserve">report </w:t>
      </w:r>
      <w:r w:rsidR="008253E8" w:rsidRPr="00DF4453">
        <w:rPr>
          <w:rFonts w:cs="Calibri"/>
          <w:szCs w:val="20"/>
        </w:rPr>
        <w:t>and the management response.</w:t>
      </w:r>
    </w:p>
    <w:p w14:paraId="5430BCD4" w14:textId="77777777" w:rsidR="00EC2887" w:rsidRPr="00DF4453" w:rsidRDefault="00EC2887" w:rsidP="00EC2887">
      <w:pPr>
        <w:rPr>
          <w:rFonts w:cs="Calibri"/>
          <w:szCs w:val="20"/>
          <w:u w:val="single"/>
        </w:rPr>
      </w:pPr>
    </w:p>
    <w:p w14:paraId="6CC8FD5C" w14:textId="77777777" w:rsidR="00467C49" w:rsidRPr="00DF4453" w:rsidRDefault="008253E8" w:rsidP="006B7832">
      <w:pPr>
        <w:numPr>
          <w:ilvl w:val="0"/>
          <w:numId w:val="10"/>
        </w:numPr>
        <w:ind w:left="0" w:firstLine="0"/>
        <w:rPr>
          <w:rFonts w:cs="Calibri"/>
          <w:szCs w:val="20"/>
        </w:rPr>
      </w:pPr>
      <w:r w:rsidRPr="00DF4453">
        <w:rPr>
          <w:rFonts w:cs="Calibri"/>
          <w:szCs w:val="20"/>
          <w:u w:val="single"/>
        </w:rPr>
        <w:t xml:space="preserve">Project </w:t>
      </w:r>
      <w:r w:rsidR="00812001" w:rsidRPr="00DF4453">
        <w:rPr>
          <w:rFonts w:cs="Calibri"/>
          <w:szCs w:val="20"/>
          <w:u w:val="single"/>
        </w:rPr>
        <w:t>Implementing Partner</w:t>
      </w:r>
      <w:r w:rsidR="00812001" w:rsidRPr="00DF4453">
        <w:rPr>
          <w:rFonts w:cs="Calibri"/>
          <w:szCs w:val="20"/>
        </w:rPr>
        <w:t>:  The Implementing Partner is responsible for providing all required information and data necessary for timely</w:t>
      </w:r>
      <w:r w:rsidR="004440C2" w:rsidRPr="00DF4453">
        <w:rPr>
          <w:rFonts w:cs="Calibri"/>
          <w:szCs w:val="20"/>
        </w:rPr>
        <w:t xml:space="preserve">, </w:t>
      </w:r>
      <w:r w:rsidR="00812001" w:rsidRPr="00DF4453">
        <w:rPr>
          <w:rFonts w:cs="Calibri"/>
          <w:szCs w:val="20"/>
        </w:rPr>
        <w:t xml:space="preserve">comprehensive </w:t>
      </w:r>
      <w:r w:rsidR="004440C2" w:rsidRPr="00DF4453">
        <w:rPr>
          <w:rFonts w:cs="Calibri"/>
          <w:szCs w:val="20"/>
        </w:rPr>
        <w:t xml:space="preserve">and evidence-based </w:t>
      </w:r>
      <w:r w:rsidR="00812001" w:rsidRPr="00DF4453">
        <w:rPr>
          <w:rFonts w:cs="Calibri"/>
          <w:szCs w:val="20"/>
        </w:rPr>
        <w:t>project reporting, including results and financial data, as necessary.</w:t>
      </w:r>
      <w:r w:rsidR="0093185E" w:rsidRPr="00DF4453">
        <w:rPr>
          <w:rFonts w:cs="Calibri"/>
          <w:szCs w:val="20"/>
        </w:rPr>
        <w:t xml:space="preserve"> The Implementing Partner will strive to ensure project</w:t>
      </w:r>
      <w:r w:rsidR="004440C2" w:rsidRPr="00DF4453">
        <w:rPr>
          <w:rFonts w:cs="Calibri"/>
          <w:szCs w:val="20"/>
        </w:rPr>
        <w:t>-</w:t>
      </w:r>
      <w:r w:rsidR="0093185E" w:rsidRPr="00DF4453">
        <w:rPr>
          <w:rFonts w:cs="Calibri"/>
          <w:szCs w:val="20"/>
        </w:rPr>
        <w:t>level M&amp;E is undertaken by</w:t>
      </w:r>
      <w:r w:rsidR="004440C2" w:rsidRPr="00DF4453">
        <w:rPr>
          <w:rFonts w:cs="Calibri"/>
          <w:szCs w:val="20"/>
        </w:rPr>
        <w:t xml:space="preserve"> national institutes</w:t>
      </w:r>
      <w:r w:rsidR="00467C49" w:rsidRPr="00DF4453">
        <w:rPr>
          <w:rFonts w:cs="Calibri"/>
          <w:szCs w:val="20"/>
        </w:rPr>
        <w:t>, consultants or other service providers</w:t>
      </w:r>
      <w:r w:rsidR="004440C2" w:rsidRPr="00DF4453">
        <w:rPr>
          <w:rFonts w:cs="Calibri"/>
          <w:szCs w:val="20"/>
        </w:rPr>
        <w:t>, and</w:t>
      </w:r>
      <w:r w:rsidR="0093185E" w:rsidRPr="00DF4453">
        <w:rPr>
          <w:rFonts w:cs="Calibri"/>
          <w:szCs w:val="20"/>
        </w:rPr>
        <w:t xml:space="preserve"> </w:t>
      </w:r>
      <w:r w:rsidR="004440C2" w:rsidRPr="00DF4453">
        <w:rPr>
          <w:rFonts w:cs="Calibri"/>
          <w:szCs w:val="20"/>
        </w:rPr>
        <w:t xml:space="preserve">is </w:t>
      </w:r>
      <w:r w:rsidR="0093185E" w:rsidRPr="00DF4453">
        <w:rPr>
          <w:rFonts w:cs="Calibri"/>
          <w:szCs w:val="20"/>
        </w:rPr>
        <w:t xml:space="preserve">aligned with national systems so that the data used and generated by the project support national systems. </w:t>
      </w:r>
    </w:p>
    <w:p w14:paraId="75ACA549" w14:textId="77777777" w:rsidR="00467C49" w:rsidRPr="00DF4453" w:rsidRDefault="00467C49" w:rsidP="00467C49">
      <w:pPr>
        <w:rPr>
          <w:rFonts w:cs="Calibri"/>
          <w:szCs w:val="20"/>
          <w:u w:val="single"/>
        </w:rPr>
      </w:pPr>
    </w:p>
    <w:p w14:paraId="7B4DCCE3" w14:textId="0912B403" w:rsidR="00467C49" w:rsidRPr="00DF4453" w:rsidRDefault="00AF5DF8" w:rsidP="006B7832">
      <w:pPr>
        <w:numPr>
          <w:ilvl w:val="0"/>
          <w:numId w:val="10"/>
        </w:numPr>
        <w:ind w:left="0" w:firstLine="0"/>
        <w:rPr>
          <w:rFonts w:cs="Calibri"/>
          <w:szCs w:val="20"/>
        </w:rPr>
      </w:pPr>
      <w:r w:rsidRPr="00DF4453">
        <w:rPr>
          <w:rFonts w:cs="Calibri"/>
          <w:szCs w:val="20"/>
          <w:u w:val="single"/>
        </w:rPr>
        <w:t>UNDP Country Office</w:t>
      </w:r>
      <w:r w:rsidRPr="00DF4453">
        <w:rPr>
          <w:rFonts w:cs="Calibri"/>
          <w:szCs w:val="20"/>
        </w:rPr>
        <w:t xml:space="preserve">:  </w:t>
      </w:r>
      <w:r w:rsidR="0053408E" w:rsidRPr="00DF4453">
        <w:rPr>
          <w:rFonts w:cs="Calibri"/>
          <w:szCs w:val="20"/>
        </w:rPr>
        <w:t xml:space="preserve">The UNDP Country Office will support the </w:t>
      </w:r>
      <w:r w:rsidR="00721868" w:rsidRPr="00DF4453">
        <w:rPr>
          <w:rFonts w:cs="Calibri"/>
          <w:szCs w:val="20"/>
        </w:rPr>
        <w:t>Project Coordinator</w:t>
      </w:r>
      <w:r w:rsidR="0053408E" w:rsidRPr="00DF4453">
        <w:rPr>
          <w:rFonts w:cs="Calibri"/>
          <w:szCs w:val="20"/>
        </w:rPr>
        <w:t xml:space="preserve"> as needed, including through annual supervision missions.</w:t>
      </w:r>
      <w:r w:rsidRPr="00DF4453">
        <w:rPr>
          <w:rFonts w:cs="Calibri"/>
          <w:szCs w:val="20"/>
        </w:rPr>
        <w:t xml:space="preserve"> </w:t>
      </w:r>
      <w:r w:rsidR="009B2545" w:rsidRPr="00DF4453">
        <w:rPr>
          <w:rFonts w:cs="Calibri"/>
          <w:szCs w:val="20"/>
        </w:rPr>
        <w:t xml:space="preserve">The </w:t>
      </w:r>
      <w:r w:rsidR="004440C2" w:rsidRPr="00DF4453">
        <w:rPr>
          <w:rFonts w:cs="Calibri"/>
          <w:szCs w:val="20"/>
        </w:rPr>
        <w:t xml:space="preserve">annual </w:t>
      </w:r>
      <w:r w:rsidR="009B2545" w:rsidRPr="00DF4453">
        <w:rPr>
          <w:rFonts w:cs="Calibri"/>
          <w:szCs w:val="20"/>
        </w:rPr>
        <w:t>supervision missions will take place according to the schedule outlined in the annual work plan. Supervision mission reports will be circulated to the project team</w:t>
      </w:r>
      <w:r w:rsidR="00485F34" w:rsidRPr="00DF4453">
        <w:rPr>
          <w:rFonts w:cs="Calibri"/>
          <w:szCs w:val="20"/>
        </w:rPr>
        <w:t xml:space="preserve"> </w:t>
      </w:r>
      <w:r w:rsidR="009B2545" w:rsidRPr="00DF4453">
        <w:rPr>
          <w:rFonts w:cs="Calibri"/>
          <w:szCs w:val="20"/>
        </w:rPr>
        <w:t>wi</w:t>
      </w:r>
      <w:r w:rsidR="005F2201" w:rsidRPr="00DF4453">
        <w:rPr>
          <w:rFonts w:cs="Calibri"/>
          <w:szCs w:val="20"/>
        </w:rPr>
        <w:t xml:space="preserve">thin one month of the mission. </w:t>
      </w:r>
      <w:r w:rsidRPr="00DF4453">
        <w:rPr>
          <w:rFonts w:cs="Calibri"/>
          <w:szCs w:val="20"/>
        </w:rPr>
        <w:t xml:space="preserve">The UNDP Country Office will initiate and organize key </w:t>
      </w:r>
      <w:r w:rsidR="004440C2" w:rsidRPr="00DF4453">
        <w:rPr>
          <w:rFonts w:cs="Calibri"/>
          <w:szCs w:val="20"/>
        </w:rPr>
        <w:t>GEF M&amp;E activities</w:t>
      </w:r>
      <w:r w:rsidRPr="00DF4453">
        <w:rPr>
          <w:rFonts w:cs="Calibri"/>
          <w:szCs w:val="20"/>
        </w:rPr>
        <w:t xml:space="preserve"> including the annual </w:t>
      </w:r>
      <w:r w:rsidR="004440C2" w:rsidRPr="00DF4453">
        <w:rPr>
          <w:rFonts w:cs="Calibri"/>
          <w:szCs w:val="20"/>
        </w:rPr>
        <w:t xml:space="preserve">GEF </w:t>
      </w:r>
      <w:r w:rsidRPr="00DF4453">
        <w:rPr>
          <w:rFonts w:cs="Calibri"/>
          <w:szCs w:val="20"/>
        </w:rPr>
        <w:t xml:space="preserve">PIR, the </w:t>
      </w:r>
      <w:r w:rsidR="00B54BF6" w:rsidRPr="00DF4453">
        <w:rPr>
          <w:rFonts w:cs="Calibri"/>
          <w:szCs w:val="20"/>
        </w:rPr>
        <w:t xml:space="preserve">independent </w:t>
      </w:r>
      <w:r w:rsidRPr="00DF4453">
        <w:rPr>
          <w:rFonts w:cs="Calibri"/>
          <w:szCs w:val="20"/>
        </w:rPr>
        <w:t>mid-term review and the</w:t>
      </w:r>
      <w:r w:rsidR="00B54BF6" w:rsidRPr="00DF4453">
        <w:rPr>
          <w:rFonts w:cs="Calibri"/>
          <w:szCs w:val="20"/>
        </w:rPr>
        <w:t xml:space="preserve"> independent</w:t>
      </w:r>
      <w:r w:rsidRPr="00DF4453">
        <w:rPr>
          <w:rFonts w:cs="Calibri"/>
          <w:szCs w:val="20"/>
        </w:rPr>
        <w:t xml:space="preserve"> terminal evaluation.</w:t>
      </w:r>
      <w:r w:rsidR="00B54BF6" w:rsidRPr="00DF4453">
        <w:rPr>
          <w:rFonts w:cs="Calibri"/>
          <w:szCs w:val="20"/>
        </w:rPr>
        <w:t xml:space="preserve"> The UNDP Country Office will also ensure that the standard UNDP and GEF M&amp;E requirements are fulfilled to the highest quality.  </w:t>
      </w:r>
    </w:p>
    <w:p w14:paraId="72BA2BE7" w14:textId="77777777" w:rsidR="00467C49" w:rsidRPr="00DF4453" w:rsidRDefault="00467C49" w:rsidP="00467C49">
      <w:pPr>
        <w:rPr>
          <w:rFonts w:cs="Calibri"/>
          <w:szCs w:val="20"/>
        </w:rPr>
      </w:pPr>
    </w:p>
    <w:p w14:paraId="6B333E77" w14:textId="1B352477" w:rsidR="00467C49" w:rsidRPr="00DF4453" w:rsidRDefault="0053408E" w:rsidP="006B7832">
      <w:pPr>
        <w:numPr>
          <w:ilvl w:val="0"/>
          <w:numId w:val="10"/>
        </w:numPr>
        <w:ind w:left="0" w:firstLine="0"/>
        <w:rPr>
          <w:rStyle w:val="Hyperlink"/>
          <w:rFonts w:cs="Calibri"/>
          <w:color w:val="auto"/>
          <w:szCs w:val="20"/>
          <w:u w:val="none"/>
        </w:rPr>
      </w:pPr>
      <w:r w:rsidRPr="00DF4453">
        <w:rPr>
          <w:rFonts w:cs="Calibri"/>
          <w:szCs w:val="20"/>
        </w:rPr>
        <w:t xml:space="preserve">The UNDP Country Office is responsible for complying with all UNDP project-level M&amp;E requirements as outlined in the </w:t>
      </w:r>
      <w:hyperlink r:id="rId33" w:history="1">
        <w:r w:rsidRPr="00DF4453">
          <w:rPr>
            <w:rStyle w:val="Hyperlink"/>
            <w:rFonts w:cs="Calibri"/>
            <w:szCs w:val="20"/>
          </w:rPr>
          <w:t>UNDP POPP</w:t>
        </w:r>
      </w:hyperlink>
      <w:r w:rsidRPr="00DF4453">
        <w:rPr>
          <w:rStyle w:val="Hyperlink"/>
          <w:rFonts w:cs="Calibri"/>
          <w:szCs w:val="20"/>
        </w:rPr>
        <w:t>.</w:t>
      </w:r>
      <w:r w:rsidRPr="00DF4453">
        <w:rPr>
          <w:rStyle w:val="Hyperlink"/>
          <w:rFonts w:cs="Calibri"/>
          <w:szCs w:val="20"/>
          <w:u w:val="none"/>
        </w:rPr>
        <w:t xml:space="preserve"> </w:t>
      </w:r>
      <w:r w:rsidRPr="00DF4453">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DF4453">
        <w:rPr>
          <w:rStyle w:val="Hyperlink"/>
          <w:rFonts w:cs="Calibri"/>
          <w:color w:val="auto"/>
          <w:szCs w:val="20"/>
          <w:u w:val="none"/>
        </w:rPr>
        <w:t xml:space="preserve">the regular updating of the ATLAS risk log; </w:t>
      </w:r>
      <w:r w:rsidRPr="00DF4453">
        <w:rPr>
          <w:rStyle w:val="Hyperlink"/>
          <w:rFonts w:cs="Calibri"/>
          <w:color w:val="auto"/>
          <w:szCs w:val="20"/>
          <w:u w:val="none"/>
        </w:rPr>
        <w:t xml:space="preserve">and, </w:t>
      </w:r>
      <w:r w:rsidR="004440C2" w:rsidRPr="00DF4453">
        <w:rPr>
          <w:rStyle w:val="Hyperlink"/>
          <w:rFonts w:cs="Calibri"/>
          <w:color w:val="auto"/>
          <w:szCs w:val="20"/>
          <w:u w:val="none"/>
        </w:rPr>
        <w:t xml:space="preserve">the </w:t>
      </w:r>
      <w:r w:rsidR="00647AD9" w:rsidRPr="00DF4453">
        <w:rPr>
          <w:rStyle w:val="Hyperlink"/>
          <w:rFonts w:cs="Calibri"/>
          <w:color w:val="auto"/>
          <w:szCs w:val="20"/>
          <w:u w:val="none"/>
        </w:rPr>
        <w:t xml:space="preserve">updating </w:t>
      </w:r>
      <w:r w:rsidR="004440C2" w:rsidRPr="00DF4453">
        <w:rPr>
          <w:rStyle w:val="Hyperlink"/>
          <w:rFonts w:cs="Calibri"/>
          <w:color w:val="auto"/>
          <w:szCs w:val="20"/>
          <w:u w:val="none"/>
        </w:rPr>
        <w:t xml:space="preserve">of </w:t>
      </w:r>
      <w:r w:rsidR="00647AD9" w:rsidRPr="00DF4453">
        <w:rPr>
          <w:rStyle w:val="Hyperlink"/>
          <w:rFonts w:cs="Calibri"/>
          <w:color w:val="auto"/>
          <w:szCs w:val="20"/>
          <w:u w:val="none"/>
        </w:rPr>
        <w:t xml:space="preserve">the UNDP </w:t>
      </w:r>
      <w:r w:rsidRPr="00DF4453">
        <w:rPr>
          <w:rStyle w:val="Hyperlink"/>
          <w:rFonts w:cs="Calibri"/>
          <w:color w:val="auto"/>
          <w:szCs w:val="20"/>
          <w:u w:val="none"/>
        </w:rPr>
        <w:t xml:space="preserve">gender marker </w:t>
      </w:r>
      <w:r w:rsidR="00647AD9" w:rsidRPr="00DF4453">
        <w:rPr>
          <w:rStyle w:val="Hyperlink"/>
          <w:rFonts w:cs="Calibri"/>
          <w:color w:val="auto"/>
          <w:szCs w:val="20"/>
          <w:u w:val="none"/>
        </w:rPr>
        <w:t xml:space="preserve">on an annual basis </w:t>
      </w:r>
      <w:r w:rsidRPr="00DF4453">
        <w:rPr>
          <w:rStyle w:val="Hyperlink"/>
          <w:rFonts w:cs="Calibri"/>
          <w:color w:val="auto"/>
          <w:szCs w:val="20"/>
          <w:u w:val="none"/>
        </w:rPr>
        <w:t xml:space="preserve">based on </w:t>
      </w:r>
      <w:r w:rsidR="004440C2" w:rsidRPr="00DF4453">
        <w:rPr>
          <w:rStyle w:val="Hyperlink"/>
          <w:rFonts w:cs="Calibri"/>
          <w:color w:val="auto"/>
          <w:szCs w:val="20"/>
          <w:u w:val="none"/>
        </w:rPr>
        <w:t xml:space="preserve">gender mainstreaming </w:t>
      </w:r>
      <w:r w:rsidR="000A20A2" w:rsidRPr="00DF4453">
        <w:rPr>
          <w:rStyle w:val="Hyperlink"/>
          <w:rFonts w:cs="Calibri"/>
          <w:color w:val="auto"/>
          <w:szCs w:val="20"/>
          <w:u w:val="none"/>
        </w:rPr>
        <w:t xml:space="preserve">progress reported in the </w:t>
      </w:r>
      <w:r w:rsidR="00647AD9" w:rsidRPr="00DF4453">
        <w:rPr>
          <w:rStyle w:val="Hyperlink"/>
          <w:rFonts w:cs="Calibri"/>
          <w:color w:val="auto"/>
          <w:szCs w:val="20"/>
          <w:u w:val="none"/>
        </w:rPr>
        <w:t xml:space="preserve">GEF </w:t>
      </w:r>
      <w:r w:rsidRPr="00DF4453">
        <w:rPr>
          <w:rStyle w:val="Hyperlink"/>
          <w:rFonts w:cs="Calibri"/>
          <w:color w:val="auto"/>
          <w:szCs w:val="20"/>
          <w:u w:val="none"/>
        </w:rPr>
        <w:t xml:space="preserve">PIR and </w:t>
      </w:r>
      <w:r w:rsidR="004440C2" w:rsidRPr="00DF4453">
        <w:rPr>
          <w:rStyle w:val="Hyperlink"/>
          <w:rFonts w:cs="Calibri"/>
          <w:color w:val="auto"/>
          <w:szCs w:val="20"/>
          <w:u w:val="none"/>
        </w:rPr>
        <w:t xml:space="preserve">the </w:t>
      </w:r>
      <w:r w:rsidR="00647AD9" w:rsidRPr="00DF4453">
        <w:rPr>
          <w:rStyle w:val="Hyperlink"/>
          <w:rFonts w:cs="Calibri"/>
          <w:color w:val="auto"/>
          <w:szCs w:val="20"/>
          <w:u w:val="none"/>
        </w:rPr>
        <w:t xml:space="preserve">UNDP </w:t>
      </w:r>
      <w:r w:rsidRPr="00DF4453">
        <w:rPr>
          <w:rStyle w:val="Hyperlink"/>
          <w:rFonts w:cs="Calibri"/>
          <w:color w:val="auto"/>
          <w:szCs w:val="20"/>
          <w:u w:val="none"/>
        </w:rPr>
        <w:t xml:space="preserve">ROAR. Any quality concerns flagged </w:t>
      </w:r>
      <w:r w:rsidR="004440C2" w:rsidRPr="00DF4453">
        <w:rPr>
          <w:rStyle w:val="Hyperlink"/>
          <w:rFonts w:cs="Calibri"/>
          <w:color w:val="auto"/>
          <w:szCs w:val="20"/>
          <w:u w:val="none"/>
        </w:rPr>
        <w:t xml:space="preserve">during these M&amp;E activities (e.g. annual GEF PIR quality assessment ratings) </w:t>
      </w:r>
      <w:r w:rsidRPr="00DF4453">
        <w:rPr>
          <w:rStyle w:val="Hyperlink"/>
          <w:rFonts w:cs="Calibri"/>
          <w:color w:val="auto"/>
          <w:szCs w:val="20"/>
          <w:u w:val="none"/>
        </w:rPr>
        <w:t xml:space="preserve">must be addressed by </w:t>
      </w:r>
      <w:r w:rsidR="004440C2" w:rsidRPr="00DF4453">
        <w:rPr>
          <w:rStyle w:val="Hyperlink"/>
          <w:rFonts w:cs="Calibri"/>
          <w:color w:val="auto"/>
          <w:szCs w:val="20"/>
          <w:u w:val="none"/>
        </w:rPr>
        <w:t xml:space="preserve">the UNDP Country Office and the </w:t>
      </w:r>
      <w:r w:rsidR="00721868" w:rsidRPr="00DF4453">
        <w:rPr>
          <w:rStyle w:val="Hyperlink"/>
          <w:rFonts w:cs="Calibri"/>
          <w:color w:val="auto"/>
          <w:szCs w:val="20"/>
          <w:u w:val="none"/>
        </w:rPr>
        <w:t>Project Coordinator</w:t>
      </w:r>
      <w:r w:rsidRPr="00DF4453">
        <w:rPr>
          <w:rStyle w:val="Hyperlink"/>
          <w:rFonts w:cs="Calibri"/>
          <w:color w:val="auto"/>
          <w:szCs w:val="20"/>
          <w:u w:val="none"/>
        </w:rPr>
        <w:t xml:space="preserve">.  </w:t>
      </w:r>
    </w:p>
    <w:p w14:paraId="27F05DAF" w14:textId="77777777" w:rsidR="00467C49" w:rsidRPr="00DF4453" w:rsidRDefault="00467C49" w:rsidP="00467C49">
      <w:pPr>
        <w:rPr>
          <w:rFonts w:cs="Calibri"/>
          <w:szCs w:val="20"/>
        </w:rPr>
      </w:pPr>
    </w:p>
    <w:p w14:paraId="4B46BF31" w14:textId="77777777" w:rsidR="00467C49" w:rsidRPr="00DF4453" w:rsidRDefault="00AF5DF8" w:rsidP="006B7832">
      <w:pPr>
        <w:numPr>
          <w:ilvl w:val="0"/>
          <w:numId w:val="10"/>
        </w:numPr>
        <w:ind w:left="0" w:firstLine="0"/>
        <w:rPr>
          <w:rFonts w:cs="Calibri"/>
          <w:szCs w:val="20"/>
        </w:rPr>
      </w:pPr>
      <w:r w:rsidRPr="00DF4453">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DF4453">
        <w:rPr>
          <w:rFonts w:cs="Calibri"/>
          <w:szCs w:val="20"/>
        </w:rPr>
        <w:t xml:space="preserve"> (IEO)</w:t>
      </w:r>
      <w:r w:rsidRPr="00DF4453">
        <w:rPr>
          <w:rFonts w:cs="Calibri"/>
          <w:szCs w:val="20"/>
        </w:rPr>
        <w:t xml:space="preserve"> and/or the GEF Independent Evaluation Office</w:t>
      </w:r>
      <w:r w:rsidR="00C24F2A" w:rsidRPr="00DF4453">
        <w:rPr>
          <w:rFonts w:cs="Calibri"/>
          <w:szCs w:val="20"/>
        </w:rPr>
        <w:t xml:space="preserve"> (IEO)</w:t>
      </w:r>
      <w:r w:rsidRPr="00DF4453">
        <w:rPr>
          <w:rFonts w:cs="Calibri"/>
          <w:szCs w:val="20"/>
        </w:rPr>
        <w:t xml:space="preserve">.  </w:t>
      </w:r>
    </w:p>
    <w:p w14:paraId="7421929D" w14:textId="77777777" w:rsidR="00467C49" w:rsidRPr="00DF4453" w:rsidRDefault="00467C49" w:rsidP="00467C49">
      <w:pPr>
        <w:rPr>
          <w:rFonts w:cs="Calibri"/>
          <w:szCs w:val="20"/>
          <w:u w:val="single"/>
        </w:rPr>
      </w:pPr>
    </w:p>
    <w:p w14:paraId="47028CBE" w14:textId="77777777" w:rsidR="007A75A6" w:rsidRPr="00DF4453" w:rsidRDefault="00AF5DF8" w:rsidP="006B7832">
      <w:pPr>
        <w:numPr>
          <w:ilvl w:val="0"/>
          <w:numId w:val="10"/>
        </w:numPr>
        <w:ind w:left="0" w:firstLine="0"/>
        <w:rPr>
          <w:rFonts w:cs="Calibri"/>
          <w:szCs w:val="20"/>
        </w:rPr>
      </w:pPr>
      <w:r w:rsidRPr="00DF4453">
        <w:rPr>
          <w:rFonts w:cs="Calibri"/>
          <w:szCs w:val="20"/>
          <w:u w:val="single"/>
        </w:rPr>
        <w:t>UNDP-GEF Unit</w:t>
      </w:r>
      <w:r w:rsidRPr="00DF4453">
        <w:rPr>
          <w:rFonts w:cs="Calibri"/>
          <w:szCs w:val="20"/>
        </w:rPr>
        <w:t xml:space="preserve">:  </w:t>
      </w:r>
      <w:r w:rsidR="0053408E" w:rsidRPr="00DF4453">
        <w:rPr>
          <w:rFonts w:cs="Calibri"/>
          <w:szCs w:val="20"/>
        </w:rPr>
        <w:t xml:space="preserve">Additional M&amp;E and implementation quality assurance and troubleshooting support will be </w:t>
      </w:r>
      <w:r w:rsidR="00FC195B" w:rsidRPr="00DF4453">
        <w:rPr>
          <w:rFonts w:cs="Calibri"/>
          <w:szCs w:val="20"/>
        </w:rPr>
        <w:t>p</w:t>
      </w:r>
      <w:r w:rsidR="0053408E" w:rsidRPr="00DF4453">
        <w:rPr>
          <w:rFonts w:cs="Calibri"/>
          <w:szCs w:val="20"/>
        </w:rPr>
        <w:t xml:space="preserve">rovided by the UNDP-GEF Regional Technical Advisor and the UNDP-GEF </w:t>
      </w:r>
      <w:r w:rsidR="00043A4B" w:rsidRPr="00DF4453">
        <w:rPr>
          <w:rFonts w:cs="Calibri"/>
          <w:szCs w:val="20"/>
        </w:rPr>
        <w:t>Directorate</w:t>
      </w:r>
      <w:r w:rsidR="0053408E" w:rsidRPr="00DF4453">
        <w:rPr>
          <w:rFonts w:cs="Calibri"/>
          <w:szCs w:val="20"/>
        </w:rPr>
        <w:t xml:space="preserve"> as needed.  </w:t>
      </w:r>
    </w:p>
    <w:p w14:paraId="47DE2AAB" w14:textId="77777777" w:rsidR="007A75A6" w:rsidRPr="00DF4453" w:rsidRDefault="007A75A6" w:rsidP="007A75A6">
      <w:pPr>
        <w:rPr>
          <w:rFonts w:cs="Calibri"/>
          <w:b/>
          <w:szCs w:val="20"/>
        </w:rPr>
      </w:pPr>
    </w:p>
    <w:p w14:paraId="3117AD33" w14:textId="77777777" w:rsidR="007A75A6" w:rsidRPr="00DF4453" w:rsidRDefault="004E7826" w:rsidP="006B7832">
      <w:pPr>
        <w:numPr>
          <w:ilvl w:val="0"/>
          <w:numId w:val="10"/>
        </w:numPr>
        <w:ind w:left="0" w:firstLine="0"/>
        <w:rPr>
          <w:rFonts w:cs="Calibri"/>
          <w:szCs w:val="20"/>
        </w:rPr>
      </w:pPr>
      <w:r w:rsidRPr="00DF4453">
        <w:rPr>
          <w:rFonts w:cs="Calibri"/>
          <w:b/>
          <w:szCs w:val="20"/>
        </w:rPr>
        <w:t>Audit</w:t>
      </w:r>
      <w:r w:rsidRPr="00DF4453">
        <w:rPr>
          <w:rFonts w:cs="Calibri"/>
          <w:szCs w:val="20"/>
        </w:rPr>
        <w:t xml:space="preserve">: The project will be audited </w:t>
      </w:r>
      <w:r w:rsidR="006A6A9E" w:rsidRPr="00DF4453">
        <w:rPr>
          <w:rFonts w:cs="Calibri"/>
          <w:szCs w:val="20"/>
        </w:rPr>
        <w:t>as per</w:t>
      </w:r>
      <w:r w:rsidRPr="00DF4453">
        <w:rPr>
          <w:rFonts w:cs="Calibri"/>
          <w:szCs w:val="20"/>
        </w:rPr>
        <w:t xml:space="preserve"> UNDP Financial Regulations and Rules and applicable audit policies on NIM implemented projects</w:t>
      </w:r>
      <w:r w:rsidR="004440C2" w:rsidRPr="00DF4453">
        <w:rPr>
          <w:rFonts w:cs="Calibri"/>
          <w:szCs w:val="20"/>
        </w:rPr>
        <w:t>.</w:t>
      </w:r>
      <w:r w:rsidR="004440C2" w:rsidRPr="00DF4453">
        <w:rPr>
          <w:rStyle w:val="FootnoteReference"/>
          <w:szCs w:val="20"/>
        </w:rPr>
        <w:footnoteReference w:id="25"/>
      </w:r>
    </w:p>
    <w:p w14:paraId="745C5783" w14:textId="77777777" w:rsidR="007A75A6" w:rsidRPr="00DF4453" w:rsidRDefault="007A75A6" w:rsidP="007A75A6">
      <w:pPr>
        <w:rPr>
          <w:rFonts w:cs="Calibri"/>
          <w:b/>
          <w:szCs w:val="20"/>
        </w:rPr>
      </w:pPr>
    </w:p>
    <w:p w14:paraId="15964291" w14:textId="77777777" w:rsidR="007A75A6" w:rsidRPr="00DF4453" w:rsidRDefault="0053408E" w:rsidP="007A75A6">
      <w:pPr>
        <w:rPr>
          <w:rFonts w:cs="Calibri"/>
          <w:szCs w:val="20"/>
        </w:rPr>
      </w:pPr>
      <w:r w:rsidRPr="00DF4453">
        <w:rPr>
          <w:rFonts w:cs="Calibri"/>
          <w:b/>
          <w:szCs w:val="20"/>
        </w:rPr>
        <w:t>Additional GEF monitoring and reporting requirements:</w:t>
      </w:r>
    </w:p>
    <w:p w14:paraId="40845F76" w14:textId="77777777" w:rsidR="007A75A6" w:rsidRPr="00DF4453" w:rsidRDefault="007A75A6" w:rsidP="007A75A6">
      <w:pPr>
        <w:rPr>
          <w:rFonts w:cs="Calibri"/>
          <w:szCs w:val="20"/>
          <w:u w:val="single"/>
        </w:rPr>
      </w:pPr>
    </w:p>
    <w:p w14:paraId="314F00D8" w14:textId="77777777" w:rsidR="004440C2" w:rsidRPr="00DF4453" w:rsidRDefault="0053408E" w:rsidP="006B7832">
      <w:pPr>
        <w:numPr>
          <w:ilvl w:val="0"/>
          <w:numId w:val="10"/>
        </w:numPr>
        <w:ind w:left="0" w:firstLine="0"/>
        <w:rPr>
          <w:rFonts w:cs="Calibri"/>
          <w:szCs w:val="20"/>
        </w:rPr>
      </w:pPr>
      <w:r w:rsidRPr="00DF4453">
        <w:rPr>
          <w:rFonts w:cs="Calibri"/>
          <w:szCs w:val="20"/>
          <w:u w:val="single"/>
        </w:rPr>
        <w:t>Inception Workshop</w:t>
      </w:r>
      <w:r w:rsidR="005A5CD9" w:rsidRPr="00DF4453">
        <w:rPr>
          <w:rFonts w:cs="Calibri"/>
          <w:szCs w:val="20"/>
          <w:u w:val="single"/>
        </w:rPr>
        <w:t xml:space="preserve"> and Report</w:t>
      </w:r>
      <w:r w:rsidRPr="00DF4453">
        <w:rPr>
          <w:rFonts w:cs="Calibri"/>
          <w:szCs w:val="20"/>
        </w:rPr>
        <w:t xml:space="preserve">:  A project inception workshop will be held </w:t>
      </w:r>
      <w:r w:rsidR="00CE2AA6" w:rsidRPr="00DF4453">
        <w:rPr>
          <w:rFonts w:cs="Calibri"/>
          <w:szCs w:val="20"/>
        </w:rPr>
        <w:t xml:space="preserve">within </w:t>
      </w:r>
      <w:r w:rsidR="000A007C" w:rsidRPr="00DF4453">
        <w:rPr>
          <w:rFonts w:cs="Calibri"/>
          <w:szCs w:val="20"/>
        </w:rPr>
        <w:t>three</w:t>
      </w:r>
      <w:r w:rsidR="00CE2AA6" w:rsidRPr="00DF4453">
        <w:rPr>
          <w:rFonts w:cs="Calibri"/>
          <w:szCs w:val="20"/>
        </w:rPr>
        <w:t xml:space="preserve"> months </w:t>
      </w:r>
      <w:r w:rsidRPr="00DF4453">
        <w:rPr>
          <w:rFonts w:cs="Calibri"/>
          <w:szCs w:val="20"/>
        </w:rPr>
        <w:t>after the project document has been signed by all relevant parties to</w:t>
      </w:r>
      <w:r w:rsidR="004440C2" w:rsidRPr="00DF4453">
        <w:rPr>
          <w:rFonts w:cs="Calibri"/>
          <w:szCs w:val="20"/>
        </w:rPr>
        <w:t>, amongst others</w:t>
      </w:r>
      <w:r w:rsidRPr="00DF4453">
        <w:rPr>
          <w:rFonts w:cs="Calibri"/>
          <w:szCs w:val="20"/>
        </w:rPr>
        <w:t>:</w:t>
      </w:r>
    </w:p>
    <w:p w14:paraId="3EE0232E"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e-orient project stakeholders to the project strategy and discuss any changes in the overall context that influence project</w:t>
      </w:r>
      <w:r w:rsidR="009A0D83" w:rsidRPr="00DF4453">
        <w:rPr>
          <w:rFonts w:cstheme="minorHAnsi"/>
          <w:szCs w:val="20"/>
        </w:rPr>
        <w:t xml:space="preserve"> strategy and</w:t>
      </w:r>
      <w:r w:rsidR="0053408E" w:rsidRPr="00DF4453">
        <w:rPr>
          <w:rFonts w:cstheme="minorHAnsi"/>
          <w:szCs w:val="20"/>
        </w:rPr>
        <w:t xml:space="preserve"> implementation; </w:t>
      </w:r>
    </w:p>
    <w:p w14:paraId="37B264D7"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eview the results framework and</w:t>
      </w:r>
      <w:r w:rsidR="00CE2AA6" w:rsidRPr="00DF4453">
        <w:rPr>
          <w:rFonts w:cstheme="minorHAnsi"/>
          <w:szCs w:val="20"/>
        </w:rPr>
        <w:t xml:space="preserve"> finalize the indicators, means of verification and monitoring plan</w:t>
      </w:r>
      <w:r w:rsidRPr="00DF4453">
        <w:rPr>
          <w:rFonts w:cstheme="minorHAnsi"/>
          <w:szCs w:val="20"/>
        </w:rPr>
        <w:t>;</w:t>
      </w:r>
      <w:r w:rsidR="0053408E" w:rsidRPr="00DF4453">
        <w:rPr>
          <w:rFonts w:cstheme="minorHAnsi"/>
          <w:szCs w:val="20"/>
        </w:rPr>
        <w:t xml:space="preserve"> </w:t>
      </w:r>
    </w:p>
    <w:p w14:paraId="3798B3F7"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D</w:t>
      </w:r>
      <w:r w:rsidR="0053408E" w:rsidRPr="00DF4453">
        <w:rPr>
          <w:rFonts w:cstheme="minorHAnsi"/>
          <w:szCs w:val="20"/>
        </w:rPr>
        <w:t xml:space="preserve">iscuss reporting, monitoring and evaluation roles and responsibilities and finalize the M&amp;E </w:t>
      </w:r>
      <w:r w:rsidR="00CE2AA6" w:rsidRPr="00DF4453">
        <w:rPr>
          <w:rFonts w:cstheme="minorHAnsi"/>
          <w:szCs w:val="20"/>
        </w:rPr>
        <w:t>budget</w:t>
      </w:r>
      <w:r w:rsidR="0053408E" w:rsidRPr="00DF4453">
        <w:rPr>
          <w:rFonts w:cstheme="minorHAnsi"/>
          <w:szCs w:val="20"/>
        </w:rPr>
        <w:t xml:space="preserve">; </w:t>
      </w:r>
      <w:r w:rsidR="009A0D83" w:rsidRPr="00DF4453">
        <w:rPr>
          <w:rFonts w:cstheme="minorHAnsi"/>
          <w:szCs w:val="20"/>
        </w:rPr>
        <w:t>identify national/regional institutes to be involved in project-level M&amp;E; discuss the role of the GEF OFP in M&amp;E;</w:t>
      </w:r>
    </w:p>
    <w:p w14:paraId="783CD222" w14:textId="77777777" w:rsidR="00E45EC4" w:rsidRPr="00DF4453" w:rsidRDefault="00E45EC4" w:rsidP="006B7832">
      <w:pPr>
        <w:pStyle w:val="ListParagraph"/>
        <w:numPr>
          <w:ilvl w:val="2"/>
          <w:numId w:val="11"/>
        </w:numPr>
        <w:ind w:left="1080" w:hanging="360"/>
        <w:rPr>
          <w:rFonts w:cstheme="minorHAnsi"/>
          <w:szCs w:val="20"/>
        </w:rPr>
      </w:pPr>
      <w:r w:rsidRPr="00DF4453">
        <w:rPr>
          <w:rFonts w:cstheme="minorHAnsi"/>
          <w:szCs w:val="20"/>
        </w:rPr>
        <w:t xml:space="preserve">Update and review responsibilities for monitoring the various project plans and strategies, including the risk log; </w:t>
      </w:r>
      <w:r w:rsidR="00BE6F2A" w:rsidRPr="00DF4453">
        <w:rPr>
          <w:rFonts w:cstheme="minorHAnsi"/>
          <w:szCs w:val="20"/>
        </w:rPr>
        <w:t>SESP</w:t>
      </w:r>
      <w:r w:rsidR="00802DDC" w:rsidRPr="00DF4453">
        <w:rPr>
          <w:rFonts w:cstheme="minorHAnsi"/>
          <w:szCs w:val="20"/>
        </w:rPr>
        <w:t xml:space="preserve"> and other</w:t>
      </w:r>
      <w:r w:rsidR="00BE6F2A" w:rsidRPr="00DF4453">
        <w:rPr>
          <w:rFonts w:cstheme="minorHAnsi"/>
          <w:szCs w:val="20"/>
        </w:rPr>
        <w:t xml:space="preserve"> </w:t>
      </w:r>
      <w:r w:rsidRPr="00DF4453">
        <w:rPr>
          <w:rFonts w:cstheme="minorHAnsi"/>
          <w:szCs w:val="20"/>
        </w:rPr>
        <w:t xml:space="preserve">safeguard </w:t>
      </w:r>
      <w:r w:rsidR="00C24F2A" w:rsidRPr="00DF4453">
        <w:rPr>
          <w:rFonts w:cstheme="minorHAnsi"/>
          <w:szCs w:val="20"/>
        </w:rPr>
        <w:t>requirements</w:t>
      </w:r>
      <w:r w:rsidR="00090CD1" w:rsidRPr="00DF4453">
        <w:rPr>
          <w:rFonts w:cstheme="minorHAnsi"/>
          <w:szCs w:val="20"/>
        </w:rPr>
        <w:t xml:space="preserve">; </w:t>
      </w:r>
      <w:r w:rsidR="00BE6F2A" w:rsidRPr="00DF4453">
        <w:rPr>
          <w:rFonts w:cstheme="minorHAnsi"/>
          <w:szCs w:val="20"/>
        </w:rPr>
        <w:t xml:space="preserve">project grievance </w:t>
      </w:r>
      <w:r w:rsidR="00090CD1" w:rsidRPr="00DF4453">
        <w:rPr>
          <w:rFonts w:cstheme="minorHAnsi"/>
          <w:szCs w:val="20"/>
        </w:rPr>
        <w:t>mechanisms</w:t>
      </w:r>
      <w:r w:rsidRPr="00DF4453">
        <w:rPr>
          <w:rFonts w:cstheme="minorHAnsi"/>
          <w:szCs w:val="20"/>
        </w:rPr>
        <w:t>; the gender strategy</w:t>
      </w:r>
      <w:r w:rsidR="00162DAA" w:rsidRPr="00DF4453">
        <w:rPr>
          <w:rFonts w:cstheme="minorHAnsi"/>
          <w:szCs w:val="20"/>
        </w:rPr>
        <w:t>;</w:t>
      </w:r>
      <w:r w:rsidRPr="00DF4453">
        <w:rPr>
          <w:rFonts w:cstheme="minorHAnsi"/>
          <w:szCs w:val="20"/>
        </w:rPr>
        <w:t xml:space="preserve"> the knowledge management strategy</w:t>
      </w:r>
      <w:r w:rsidR="00162DAA" w:rsidRPr="00DF4453">
        <w:rPr>
          <w:rFonts w:cstheme="minorHAnsi"/>
          <w:szCs w:val="20"/>
        </w:rPr>
        <w:t>,</w:t>
      </w:r>
      <w:r w:rsidRPr="00DF4453">
        <w:rPr>
          <w:rFonts w:cstheme="minorHAnsi"/>
          <w:szCs w:val="20"/>
        </w:rPr>
        <w:t xml:space="preserve"> and other relevant strategies; </w:t>
      </w:r>
    </w:p>
    <w:p w14:paraId="50566686"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R</w:t>
      </w:r>
      <w:r w:rsidR="0053408E" w:rsidRPr="00DF4453">
        <w:rPr>
          <w:rFonts w:cstheme="minorHAnsi"/>
          <w:szCs w:val="20"/>
        </w:rPr>
        <w:t xml:space="preserve">eview financial reporting procedures and mandatory requirements, and agree on the arrangements for the annual audit; </w:t>
      </w:r>
      <w:r w:rsidRPr="00DF4453">
        <w:rPr>
          <w:rFonts w:cstheme="minorHAnsi"/>
          <w:szCs w:val="20"/>
        </w:rPr>
        <w:t>and</w:t>
      </w:r>
    </w:p>
    <w:p w14:paraId="1DA80C68" w14:textId="77777777" w:rsidR="004440C2" w:rsidRPr="00DF4453" w:rsidRDefault="004440C2" w:rsidP="006B7832">
      <w:pPr>
        <w:pStyle w:val="ListParagraph"/>
        <w:numPr>
          <w:ilvl w:val="2"/>
          <w:numId w:val="11"/>
        </w:numPr>
        <w:ind w:left="1080" w:hanging="360"/>
        <w:rPr>
          <w:rFonts w:cstheme="minorHAnsi"/>
          <w:szCs w:val="20"/>
        </w:rPr>
      </w:pPr>
      <w:r w:rsidRPr="00DF4453">
        <w:rPr>
          <w:rFonts w:cstheme="minorHAnsi"/>
          <w:szCs w:val="20"/>
        </w:rPr>
        <w:t>P</w:t>
      </w:r>
      <w:r w:rsidR="0053408E" w:rsidRPr="00DF4453">
        <w:rPr>
          <w:rFonts w:cstheme="minorHAnsi"/>
          <w:szCs w:val="20"/>
        </w:rPr>
        <w:t xml:space="preserve">lan and schedule </w:t>
      </w:r>
      <w:r w:rsidR="000A007C" w:rsidRPr="00DF4453">
        <w:rPr>
          <w:rFonts w:cstheme="minorHAnsi"/>
          <w:szCs w:val="20"/>
        </w:rPr>
        <w:t>PSC</w:t>
      </w:r>
      <w:r w:rsidR="0053408E" w:rsidRPr="00DF4453">
        <w:rPr>
          <w:rFonts w:cstheme="minorHAnsi"/>
          <w:szCs w:val="20"/>
        </w:rPr>
        <w:t xml:space="preserve"> meetings and finalize the first</w:t>
      </w:r>
      <w:r w:rsidR="000A007C" w:rsidRPr="00DF4453">
        <w:rPr>
          <w:rFonts w:cstheme="minorHAnsi"/>
          <w:szCs w:val="20"/>
        </w:rPr>
        <w:t>-</w:t>
      </w:r>
      <w:r w:rsidR="0053408E" w:rsidRPr="00DF4453">
        <w:rPr>
          <w:rFonts w:cstheme="minorHAnsi"/>
          <w:szCs w:val="20"/>
        </w:rPr>
        <w:t xml:space="preserve">year annual work plan. </w:t>
      </w:r>
    </w:p>
    <w:p w14:paraId="52F0B092" w14:textId="77777777" w:rsidR="00300EBE" w:rsidRPr="00DF4453" w:rsidRDefault="00300EBE" w:rsidP="00300EBE">
      <w:pPr>
        <w:rPr>
          <w:rFonts w:cstheme="minorHAnsi"/>
          <w:szCs w:val="20"/>
        </w:rPr>
      </w:pPr>
    </w:p>
    <w:p w14:paraId="76B2B31E" w14:textId="73CAA5C2" w:rsidR="007E050F" w:rsidRPr="00DF4453" w:rsidRDefault="007A75A6" w:rsidP="006B7832">
      <w:pPr>
        <w:numPr>
          <w:ilvl w:val="0"/>
          <w:numId w:val="10"/>
        </w:numPr>
        <w:ind w:left="0" w:firstLine="0"/>
        <w:rPr>
          <w:rFonts w:cs="Calibri"/>
          <w:szCs w:val="20"/>
        </w:rPr>
      </w:pPr>
      <w:r w:rsidRPr="00DF4453">
        <w:rPr>
          <w:rFonts w:cs="Calibri"/>
          <w:szCs w:val="20"/>
        </w:rPr>
        <w:t xml:space="preserve">  </w:t>
      </w:r>
      <w:r w:rsidR="0053408E" w:rsidRPr="00DF4453">
        <w:rPr>
          <w:rFonts w:cs="Calibri"/>
          <w:szCs w:val="20"/>
        </w:rPr>
        <w:t xml:space="preserve">The </w:t>
      </w:r>
      <w:r w:rsidR="00721868" w:rsidRPr="00DF4453">
        <w:rPr>
          <w:rFonts w:cs="Calibri"/>
          <w:szCs w:val="20"/>
        </w:rPr>
        <w:t>Project Coordinator</w:t>
      </w:r>
      <w:r w:rsidR="0053408E" w:rsidRPr="00DF4453">
        <w:rPr>
          <w:rFonts w:cs="Calibri"/>
          <w:szCs w:val="20"/>
        </w:rPr>
        <w:t xml:space="preserve"> will prepare the inception report no later than one month after the inception workshop. The inception report will be cleared by the UNDP Country Office and the UNDP-GEF Regional Technical Advis</w:t>
      </w:r>
      <w:r w:rsidRPr="00DF4453">
        <w:rPr>
          <w:rFonts w:cs="Calibri"/>
          <w:szCs w:val="20"/>
        </w:rPr>
        <w:t>or</w:t>
      </w:r>
      <w:r w:rsidR="0053408E" w:rsidRPr="00DF4453">
        <w:rPr>
          <w:rFonts w:cs="Calibri"/>
          <w:szCs w:val="20"/>
        </w:rPr>
        <w:t xml:space="preserve"> and will be approved by the </w:t>
      </w:r>
      <w:r w:rsidRPr="00DF4453">
        <w:rPr>
          <w:rFonts w:cs="Calibri"/>
          <w:szCs w:val="20"/>
        </w:rPr>
        <w:t>PSC</w:t>
      </w:r>
      <w:r w:rsidR="0053408E" w:rsidRPr="00DF4453">
        <w:rPr>
          <w:rFonts w:cs="Calibri"/>
          <w:szCs w:val="20"/>
        </w:rPr>
        <w:t xml:space="preserve">.  </w:t>
      </w:r>
    </w:p>
    <w:p w14:paraId="408E7D2F" w14:textId="77777777" w:rsidR="000A007C" w:rsidRPr="00DF4453" w:rsidRDefault="000A007C" w:rsidP="000A007C">
      <w:pPr>
        <w:rPr>
          <w:rFonts w:cs="Calibri"/>
          <w:szCs w:val="20"/>
        </w:rPr>
      </w:pPr>
    </w:p>
    <w:p w14:paraId="35655482" w14:textId="0F95C874" w:rsidR="000A007C" w:rsidRPr="00B73BE4" w:rsidRDefault="0053408E" w:rsidP="006B7832">
      <w:pPr>
        <w:numPr>
          <w:ilvl w:val="0"/>
          <w:numId w:val="10"/>
        </w:numPr>
        <w:ind w:left="0" w:firstLine="0"/>
        <w:rPr>
          <w:rFonts w:cs="Calibri"/>
          <w:szCs w:val="20"/>
        </w:rPr>
      </w:pPr>
      <w:r w:rsidRPr="00DF4453">
        <w:rPr>
          <w:rFonts w:cs="Calibri"/>
          <w:szCs w:val="20"/>
          <w:u w:val="single"/>
        </w:rPr>
        <w:t>GEF Project Implementation Report (PIR</w:t>
      </w:r>
      <w:r w:rsidRPr="00DF4453">
        <w:rPr>
          <w:rFonts w:cs="Calibri"/>
          <w:szCs w:val="20"/>
        </w:rPr>
        <w:t xml:space="preserve">):  The </w:t>
      </w:r>
      <w:r w:rsidR="00721868" w:rsidRPr="00DF4453">
        <w:rPr>
          <w:rFonts w:cs="Calibri"/>
          <w:szCs w:val="20"/>
        </w:rPr>
        <w:t>Project Coordinator</w:t>
      </w:r>
      <w:r w:rsidRPr="00DF4453">
        <w:rPr>
          <w:rFonts w:cs="Calibri"/>
          <w:szCs w:val="20"/>
        </w:rPr>
        <w:t>, the UNDP Country Office, and the UNDP-GEF Regional Technical Advisor will provide objective input to the annual GEF PIR covering the reporting period July (previous year) to June (current year) for each</w:t>
      </w:r>
      <w:r w:rsidR="009A0D83" w:rsidRPr="00DF4453">
        <w:rPr>
          <w:rFonts w:cs="Calibri"/>
          <w:szCs w:val="20"/>
        </w:rPr>
        <w:t xml:space="preserve"> year of project implementation.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ensure that the indicators included in the project results framework are monitored annually</w:t>
      </w:r>
      <w:r w:rsidRPr="00B73BE4">
        <w:rPr>
          <w:rFonts w:cs="Calibri"/>
          <w:szCs w:val="20"/>
        </w:rPr>
        <w:t xml:space="preserve">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DF4453" w:rsidRDefault="001E6563" w:rsidP="006B7832">
      <w:pPr>
        <w:numPr>
          <w:ilvl w:val="0"/>
          <w:numId w:val="10"/>
        </w:numPr>
        <w:ind w:left="0" w:firstLine="0"/>
        <w:rPr>
          <w:rFonts w:cs="Calibri"/>
          <w:szCs w:val="20"/>
        </w:rPr>
      </w:pPr>
      <w:r w:rsidRPr="00DF4453">
        <w:rPr>
          <w:rFonts w:cs="Calibri"/>
          <w:szCs w:val="20"/>
          <w:u w:val="single"/>
        </w:rPr>
        <w:t>Lessons learned and knowledge generation</w:t>
      </w:r>
      <w:r w:rsidRPr="00DF4453">
        <w:rPr>
          <w:rFonts w:cs="Calibri"/>
          <w:szCs w:val="20"/>
        </w:rPr>
        <w:t>:  Results from the project will be disseminated within and beyond the project intervention area through existing informatio</w:t>
      </w:r>
      <w:r w:rsidR="00F21E1A" w:rsidRPr="00DF4453">
        <w:rPr>
          <w:rFonts w:cs="Calibri"/>
          <w:szCs w:val="20"/>
        </w:rPr>
        <w:t xml:space="preserve">n sharing networks and forums. </w:t>
      </w:r>
      <w:r w:rsidRPr="00DF4453">
        <w:rPr>
          <w:rFonts w:cs="Calibri"/>
          <w:szCs w:val="20"/>
        </w:rPr>
        <w:t>The project will identify and participate, as relevant and appropriate, in scientific, policy-based and/or any other networks, which may</w:t>
      </w:r>
      <w:r w:rsidR="0029674B" w:rsidRPr="00DF4453">
        <w:rPr>
          <w:rFonts w:cs="Calibri"/>
          <w:szCs w:val="20"/>
        </w:rPr>
        <w:t xml:space="preserve"> be of benefit to the project. </w:t>
      </w:r>
      <w:r w:rsidRPr="00DF4453">
        <w:rPr>
          <w:rFonts w:cs="Calibri"/>
          <w:szCs w:val="20"/>
        </w:rPr>
        <w:t>The project will identify, analy</w:t>
      </w:r>
      <w:r w:rsidR="00802DDC" w:rsidRPr="00DF4453">
        <w:rPr>
          <w:rFonts w:cs="Calibri"/>
          <w:szCs w:val="20"/>
        </w:rPr>
        <w:t>z</w:t>
      </w:r>
      <w:r w:rsidRPr="00DF4453">
        <w:rPr>
          <w:rFonts w:cs="Calibri"/>
          <w:szCs w:val="20"/>
        </w:rPr>
        <w:t xml:space="preserve">e and share lessons learned that might be beneficial to the </w:t>
      </w:r>
      <w:r w:rsidR="003C290D" w:rsidRPr="00DF4453">
        <w:rPr>
          <w:rFonts w:cs="Calibri"/>
          <w:szCs w:val="20"/>
        </w:rPr>
        <w:t>design</w:t>
      </w:r>
      <w:r w:rsidRPr="00DF4453">
        <w:rPr>
          <w:rFonts w:cs="Calibri"/>
          <w:szCs w:val="20"/>
        </w:rPr>
        <w:t xml:space="preserve"> and implementation of similar projects</w:t>
      </w:r>
      <w:r w:rsidR="0029674B" w:rsidRPr="00DF4453">
        <w:rPr>
          <w:rFonts w:cs="Calibri"/>
          <w:szCs w:val="20"/>
        </w:rPr>
        <w:t xml:space="preserve"> and </w:t>
      </w:r>
      <w:r w:rsidR="00D31041" w:rsidRPr="00DF4453">
        <w:rPr>
          <w:rFonts w:cs="Calibri"/>
          <w:szCs w:val="20"/>
        </w:rPr>
        <w:t xml:space="preserve">disseminate </w:t>
      </w:r>
      <w:r w:rsidR="0029674B" w:rsidRPr="00DF4453">
        <w:rPr>
          <w:rFonts w:cs="Calibri"/>
          <w:szCs w:val="20"/>
        </w:rPr>
        <w:t>these lessons widely</w:t>
      </w:r>
      <w:r w:rsidRPr="00DF4453">
        <w:rPr>
          <w:rFonts w:cs="Calibri"/>
          <w:szCs w:val="20"/>
        </w:rPr>
        <w:t>. There will be</w:t>
      </w:r>
      <w:r w:rsidR="00D31041" w:rsidRPr="00DF4453">
        <w:rPr>
          <w:rFonts w:cs="Calibri"/>
          <w:szCs w:val="20"/>
        </w:rPr>
        <w:t xml:space="preserve"> continuous i</w:t>
      </w:r>
      <w:r w:rsidRPr="00DF4453">
        <w:rPr>
          <w:rFonts w:cs="Calibri"/>
          <w:szCs w:val="20"/>
        </w:rPr>
        <w:t xml:space="preserve">nformation </w:t>
      </w:r>
      <w:r w:rsidR="00D31041" w:rsidRPr="00DF4453">
        <w:rPr>
          <w:rFonts w:cs="Calibri"/>
          <w:szCs w:val="20"/>
        </w:rPr>
        <w:t xml:space="preserve">exchange </w:t>
      </w:r>
      <w:r w:rsidRPr="00DF4453">
        <w:rPr>
          <w:rFonts w:cs="Calibri"/>
          <w:szCs w:val="20"/>
        </w:rPr>
        <w:t>between this project and other projects</w:t>
      </w:r>
      <w:r w:rsidR="00E45EC4" w:rsidRPr="00DF4453">
        <w:rPr>
          <w:rFonts w:cs="Calibri"/>
          <w:szCs w:val="20"/>
        </w:rPr>
        <w:t xml:space="preserve"> </w:t>
      </w:r>
      <w:r w:rsidRPr="00DF4453">
        <w:rPr>
          <w:rFonts w:cs="Calibri"/>
          <w:szCs w:val="20"/>
        </w:rPr>
        <w:t>of similar focus in the same country, region and globally.</w:t>
      </w:r>
    </w:p>
    <w:p w14:paraId="738FEE67" w14:textId="77777777" w:rsidR="000A007C" w:rsidRPr="00DF4453" w:rsidRDefault="000A007C" w:rsidP="000A007C">
      <w:pPr>
        <w:rPr>
          <w:rFonts w:cs="Calibri"/>
          <w:szCs w:val="20"/>
          <w:u w:val="single"/>
        </w:rPr>
      </w:pPr>
    </w:p>
    <w:p w14:paraId="73B9D1B0" w14:textId="7621802E" w:rsidR="000A007C" w:rsidRPr="00DF4453" w:rsidRDefault="003E3ABA" w:rsidP="006B7832">
      <w:pPr>
        <w:numPr>
          <w:ilvl w:val="0"/>
          <w:numId w:val="10"/>
        </w:numPr>
        <w:ind w:left="0" w:firstLine="0"/>
        <w:rPr>
          <w:rFonts w:cs="Calibri"/>
          <w:szCs w:val="20"/>
        </w:rPr>
      </w:pPr>
      <w:r w:rsidRPr="00DF4453">
        <w:rPr>
          <w:rFonts w:cs="Calibri"/>
          <w:szCs w:val="20"/>
          <w:u w:val="single"/>
        </w:rPr>
        <w:t>GEF Focal Area Tracking Tools</w:t>
      </w:r>
      <w:r w:rsidRPr="00DF4453">
        <w:rPr>
          <w:rFonts w:cs="Calibri"/>
          <w:szCs w:val="20"/>
        </w:rPr>
        <w:t>:</w:t>
      </w:r>
      <w:r w:rsidR="00767061" w:rsidRPr="00DF4453">
        <w:rPr>
          <w:rFonts w:cs="Calibri"/>
          <w:szCs w:val="20"/>
        </w:rPr>
        <w:t xml:space="preserve"> GEF Tracking Tools will be not be used on the project</w:t>
      </w:r>
      <w:r w:rsidR="0087161B" w:rsidRPr="00DF4453">
        <w:rPr>
          <w:rFonts w:cs="Calibri"/>
          <w:szCs w:val="20"/>
        </w:rPr>
        <w:t>, according to the new Core Indicator policy</w:t>
      </w:r>
      <w:r w:rsidR="00767061" w:rsidRPr="00DF4453">
        <w:rPr>
          <w:rFonts w:cs="Calibri"/>
          <w:szCs w:val="20"/>
        </w:rPr>
        <w:t>. The</w:t>
      </w:r>
      <w:r w:rsidR="00767061" w:rsidRPr="00DF4453">
        <w:t xml:space="preserve"> UNDP Capacity Development Scorecard adapted for the project </w:t>
      </w:r>
      <w:r w:rsidR="00767429" w:rsidRPr="00DF4453">
        <w:t>is being</w:t>
      </w:r>
      <w:r w:rsidR="00767061" w:rsidRPr="00DF4453">
        <w:t xml:space="preserve"> used as a M&amp;E tool to assess institutional capacity</w:t>
      </w:r>
      <w:r w:rsidR="00767061" w:rsidRPr="00DF4453">
        <w:rPr>
          <w:rFonts w:cs="Calibri"/>
          <w:szCs w:val="20"/>
        </w:rPr>
        <w:t>.</w:t>
      </w:r>
      <w:r w:rsidR="00047E64" w:rsidRPr="00DF4453">
        <w:rPr>
          <w:rFonts w:cs="Calibri"/>
          <w:szCs w:val="20"/>
          <w:lang w:val="en-GB"/>
        </w:rPr>
        <w:t xml:space="preserve"> The baseline/CEO Endorsement</w:t>
      </w:r>
      <w:r w:rsidR="00EC43FF" w:rsidRPr="00DF4453">
        <w:rPr>
          <w:rFonts w:cs="Calibri"/>
          <w:szCs w:val="20"/>
          <w:lang w:val="en-GB"/>
        </w:rPr>
        <w:t xml:space="preserve"> assessment </w:t>
      </w:r>
      <w:r w:rsidR="00767061" w:rsidRPr="00DF4453">
        <w:rPr>
          <w:rFonts w:cs="Calibri"/>
          <w:szCs w:val="20"/>
        </w:rPr>
        <w:t xml:space="preserve">– </w:t>
      </w:r>
      <w:r w:rsidR="00EC43FF" w:rsidRPr="00DF4453">
        <w:rPr>
          <w:rFonts w:cs="Calibri"/>
          <w:szCs w:val="20"/>
        </w:rPr>
        <w:t>included in</w:t>
      </w:r>
      <w:r w:rsidR="00767061" w:rsidRPr="00DF4453">
        <w:rPr>
          <w:rFonts w:cs="Calibri"/>
          <w:szCs w:val="20"/>
        </w:rPr>
        <w:t xml:space="preserve"> </w:t>
      </w:r>
      <w:r w:rsidR="00767061" w:rsidRPr="00DF4453">
        <w:rPr>
          <w:rFonts w:cs="Calibri"/>
          <w:b/>
          <w:szCs w:val="20"/>
        </w:rPr>
        <w:t>Annex M</w:t>
      </w:r>
      <w:r w:rsidR="00767061" w:rsidRPr="00DF4453">
        <w:rPr>
          <w:rFonts w:cs="Calibri"/>
          <w:szCs w:val="20"/>
        </w:rPr>
        <w:t xml:space="preserve"> to this project document – will be updated by the </w:t>
      </w:r>
      <w:r w:rsidR="00721868" w:rsidRPr="00DF4453">
        <w:rPr>
          <w:rFonts w:cs="Calibri"/>
          <w:szCs w:val="20"/>
        </w:rPr>
        <w:t>Project Coordinator</w:t>
      </w:r>
      <w:r w:rsidR="00767061" w:rsidRPr="00DF4453">
        <w:rPr>
          <w:rFonts w:cs="Calibri"/>
          <w:szCs w:val="20"/>
        </w:rPr>
        <w:t xml:space="preserve">/Team (not the evaluation consultants hired to undertake the MTR or the TE) </w:t>
      </w:r>
      <w:r w:rsidR="00767429" w:rsidRPr="00DF4453">
        <w:rPr>
          <w:rFonts w:cs="Calibri"/>
          <w:szCs w:val="20"/>
        </w:rPr>
        <w:t xml:space="preserve">through a focus group arrangement with the institutional partners </w:t>
      </w:r>
      <w:r w:rsidR="00767061" w:rsidRPr="00DF4453">
        <w:rPr>
          <w:rFonts w:cs="Calibri"/>
          <w:szCs w:val="20"/>
        </w:rPr>
        <w:t>and shared with the mid-term review consultants and terminal evaluation consultants before the required review/evaluation missions take place. The updated Capacity Development Scorecard will be submitted to the GEF along with the completed mid-term review report and terminal evaluation report</w:t>
      </w:r>
      <w:r w:rsidRPr="00DF4453">
        <w:rPr>
          <w:rFonts w:cs="Calibri"/>
          <w:szCs w:val="20"/>
        </w:rPr>
        <w:t>.</w:t>
      </w:r>
    </w:p>
    <w:p w14:paraId="3AAE38E9" w14:textId="77777777" w:rsidR="000A007C" w:rsidRPr="00DF4453" w:rsidRDefault="000A007C" w:rsidP="000A007C">
      <w:pPr>
        <w:rPr>
          <w:rFonts w:cs="Calibri"/>
          <w:szCs w:val="20"/>
          <w:u w:val="single"/>
        </w:rPr>
      </w:pPr>
    </w:p>
    <w:p w14:paraId="48CA12BE" w14:textId="77777777" w:rsidR="0084327A" w:rsidRPr="00DF4453" w:rsidRDefault="00B54BF6" w:rsidP="006B7832">
      <w:pPr>
        <w:numPr>
          <w:ilvl w:val="0"/>
          <w:numId w:val="10"/>
        </w:numPr>
        <w:ind w:left="0" w:firstLine="0"/>
        <w:rPr>
          <w:rFonts w:cs="Calibri"/>
          <w:szCs w:val="20"/>
        </w:rPr>
      </w:pPr>
      <w:r w:rsidRPr="00DF4453">
        <w:rPr>
          <w:rFonts w:cs="Calibri"/>
          <w:szCs w:val="20"/>
          <w:u w:val="single"/>
        </w:rPr>
        <w:t xml:space="preserve">Independent </w:t>
      </w:r>
      <w:r w:rsidR="003E3ABA" w:rsidRPr="00DF4453">
        <w:rPr>
          <w:rFonts w:cs="Calibri"/>
          <w:szCs w:val="20"/>
          <w:u w:val="single"/>
        </w:rPr>
        <w:t>Mid-term Review (MTR)</w:t>
      </w:r>
      <w:r w:rsidR="003E3ABA" w:rsidRPr="00DF4453">
        <w:rPr>
          <w:rFonts w:cs="Calibri"/>
          <w:szCs w:val="20"/>
        </w:rPr>
        <w:t>:  An independent mid-term review</w:t>
      </w:r>
      <w:r w:rsidR="00B9163C" w:rsidRPr="00DF4453">
        <w:rPr>
          <w:rFonts w:cs="Calibri"/>
          <w:szCs w:val="20"/>
        </w:rPr>
        <w:t xml:space="preserve"> (MTR)</w:t>
      </w:r>
      <w:r w:rsidR="003E3ABA" w:rsidRPr="00DF4453">
        <w:rPr>
          <w:rFonts w:cs="Calibri"/>
          <w:szCs w:val="20"/>
        </w:rPr>
        <w:t xml:space="preserve"> process will begin after the second PIR has been submitted to the GEF, and the MTR report will be submitted to the GEF in the same year as the 3</w:t>
      </w:r>
      <w:r w:rsidR="003E3ABA" w:rsidRPr="00DF4453">
        <w:rPr>
          <w:rFonts w:cs="Calibri"/>
          <w:szCs w:val="20"/>
          <w:vertAlign w:val="superscript"/>
        </w:rPr>
        <w:t>rd</w:t>
      </w:r>
      <w:r w:rsidR="00A04E6F" w:rsidRPr="00DF4453">
        <w:rPr>
          <w:rFonts w:cs="Calibri"/>
          <w:szCs w:val="20"/>
        </w:rPr>
        <w:t xml:space="preserve"> PIR. </w:t>
      </w:r>
      <w:r w:rsidR="003E3ABA" w:rsidRPr="00DF4453">
        <w:rPr>
          <w:rFonts w:cs="Calibri"/>
          <w:szCs w:val="20"/>
        </w:rPr>
        <w:t>The MTR findings and responses outlined in the management response will be incorporated as recommendations for enhanced implementation during the final h</w:t>
      </w:r>
      <w:r w:rsidR="00A04E6F" w:rsidRPr="00DF4453">
        <w:rPr>
          <w:rFonts w:cs="Calibri"/>
          <w:szCs w:val="20"/>
        </w:rPr>
        <w:t xml:space="preserve">alf of the project’s duration. </w:t>
      </w:r>
      <w:r w:rsidR="003E3ABA" w:rsidRPr="00DF4453">
        <w:rPr>
          <w:rFonts w:cs="Calibri"/>
          <w:szCs w:val="20"/>
        </w:rPr>
        <w:t xml:space="preserve">The terms of reference, the review process and the MTR report will follow the standard templates and guidance </w:t>
      </w:r>
      <w:r w:rsidRPr="00DF4453">
        <w:rPr>
          <w:rFonts w:cs="Calibri"/>
          <w:szCs w:val="20"/>
        </w:rPr>
        <w:t xml:space="preserve">prepared by the UNDP IEO for GEF-financed projects </w:t>
      </w:r>
      <w:r w:rsidR="003E3ABA" w:rsidRPr="00DF4453">
        <w:rPr>
          <w:rFonts w:cs="Calibri"/>
          <w:szCs w:val="20"/>
        </w:rPr>
        <w:t xml:space="preserve">available on the </w:t>
      </w:r>
      <w:hyperlink r:id="rId34" w:anchor="gef" w:history="1">
        <w:r w:rsidR="003E3ABA" w:rsidRPr="00DF4453">
          <w:rPr>
            <w:rStyle w:val="Hyperlink"/>
            <w:rFonts w:cs="Calibri"/>
            <w:szCs w:val="20"/>
          </w:rPr>
          <w:t>UNDP Evaluation Resource Center</w:t>
        </w:r>
      </w:hyperlink>
      <w:r w:rsidR="003E3ABA" w:rsidRPr="00DF4453">
        <w:rPr>
          <w:rStyle w:val="Hyperlink"/>
          <w:rFonts w:cs="Calibri"/>
          <w:szCs w:val="20"/>
        </w:rPr>
        <w:t xml:space="preserve"> (ERC).</w:t>
      </w:r>
      <w:r w:rsidR="003E3ABA" w:rsidRPr="00DF4453">
        <w:rPr>
          <w:rFonts w:cs="Calibri"/>
          <w:szCs w:val="20"/>
        </w:rPr>
        <w:t xml:space="preserve"> </w:t>
      </w:r>
      <w:r w:rsidRPr="00DF4453">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DF4453">
        <w:t xml:space="preserve"> Focal Point and other </w:t>
      </w:r>
      <w:r w:rsidRPr="00DF4453">
        <w:t xml:space="preserve">stakeholders will be involved and consulted during the terminal evaluation process. </w:t>
      </w:r>
      <w:r w:rsidR="003E3ABA" w:rsidRPr="00DF4453">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DF4453">
        <w:rPr>
          <w:rFonts w:cs="Calibri"/>
          <w:szCs w:val="20"/>
        </w:rPr>
        <w:t>o</w:t>
      </w:r>
      <w:r w:rsidR="003E3ABA" w:rsidRPr="00DF4453">
        <w:rPr>
          <w:rFonts w:cs="Calibri"/>
          <w:szCs w:val="20"/>
        </w:rPr>
        <w:t xml:space="preserve">r and approved by the </w:t>
      </w:r>
      <w:r w:rsidR="000A007C" w:rsidRPr="00DF4453">
        <w:rPr>
          <w:rFonts w:cs="Calibri"/>
          <w:szCs w:val="20"/>
        </w:rPr>
        <w:t>PSC</w:t>
      </w:r>
      <w:r w:rsidR="003E3ABA" w:rsidRPr="00DF4453">
        <w:rPr>
          <w:rFonts w:cs="Calibri"/>
          <w:szCs w:val="20"/>
        </w:rPr>
        <w:t xml:space="preserve">.   </w:t>
      </w:r>
      <w:r w:rsidR="000A007C" w:rsidRPr="00DF4453">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DF4453">
        <w:rPr>
          <w:rFonts w:cs="Calibri"/>
          <w:szCs w:val="20"/>
        </w:rPr>
        <w:t>and</w:t>
      </w:r>
      <w:r w:rsidR="000A007C" w:rsidRPr="00DF4453">
        <w:rPr>
          <w:rFonts w:cs="Calibri"/>
          <w:szCs w:val="20"/>
        </w:rPr>
        <w:t xml:space="preserve"> other project stakeholders and beneficiaries</w:t>
      </w:r>
      <w:r w:rsidR="0084327A" w:rsidRPr="00DF4453">
        <w:rPr>
          <w:rFonts w:cs="Calibri"/>
          <w:szCs w:val="20"/>
        </w:rPr>
        <w:t>.</w:t>
      </w:r>
    </w:p>
    <w:p w14:paraId="0B3DE389" w14:textId="77777777" w:rsidR="0084327A" w:rsidRPr="00DF4453" w:rsidRDefault="0084327A" w:rsidP="0084327A">
      <w:pPr>
        <w:rPr>
          <w:rFonts w:cs="Calibri"/>
          <w:szCs w:val="20"/>
        </w:rPr>
      </w:pPr>
    </w:p>
    <w:p w14:paraId="604EB072" w14:textId="5DD08A71" w:rsidR="00EE54BB" w:rsidRPr="00DF4453" w:rsidRDefault="003E3ABA" w:rsidP="006B7832">
      <w:pPr>
        <w:numPr>
          <w:ilvl w:val="0"/>
          <w:numId w:val="10"/>
        </w:numPr>
        <w:ind w:left="0" w:firstLine="0"/>
        <w:rPr>
          <w:rFonts w:cs="Calibri"/>
          <w:szCs w:val="20"/>
        </w:rPr>
      </w:pPr>
      <w:r w:rsidRPr="00DF4453">
        <w:rPr>
          <w:rFonts w:cs="Calibri"/>
          <w:szCs w:val="20"/>
          <w:u w:val="single"/>
        </w:rPr>
        <w:t>Terminal Evaluation (TE)</w:t>
      </w:r>
      <w:r w:rsidRPr="00DF4453">
        <w:rPr>
          <w:rFonts w:cs="Calibri"/>
          <w:szCs w:val="20"/>
        </w:rPr>
        <w:t xml:space="preserve">:  An independent terminal evaluation (TE) will take place </w:t>
      </w:r>
      <w:r w:rsidR="00C24F2A" w:rsidRPr="00DF4453">
        <w:rPr>
          <w:rFonts w:cs="Calibri"/>
          <w:szCs w:val="20"/>
        </w:rPr>
        <w:t>upon completion of all major project outputs and activities</w:t>
      </w:r>
      <w:r w:rsidR="00954A3F" w:rsidRPr="00DF4453">
        <w:rPr>
          <w:rFonts w:cs="Calibri"/>
          <w:szCs w:val="20"/>
        </w:rPr>
        <w:t>.</w:t>
      </w:r>
      <w:r w:rsidR="008C5DA0" w:rsidRPr="00DF4453">
        <w:rPr>
          <w:rFonts w:cs="Calibri"/>
          <w:szCs w:val="20"/>
        </w:rPr>
        <w:t xml:space="preserve"> </w:t>
      </w:r>
      <w:r w:rsidR="00954A3F" w:rsidRPr="00DF4453">
        <w:rPr>
          <w:rFonts w:cs="Calibri"/>
          <w:szCs w:val="20"/>
        </w:rPr>
        <w:t xml:space="preserve">The terminal evaluation process </w:t>
      </w:r>
      <w:r w:rsidR="008C5DA0" w:rsidRPr="00DF4453">
        <w:rPr>
          <w:rFonts w:cs="Calibri"/>
          <w:szCs w:val="20"/>
        </w:rPr>
        <w:t xml:space="preserve">will begin three months before </w:t>
      </w:r>
      <w:r w:rsidRPr="00DF4453">
        <w:rPr>
          <w:rFonts w:cs="Calibri"/>
          <w:szCs w:val="20"/>
        </w:rPr>
        <w:t>oper</w:t>
      </w:r>
      <w:r w:rsidR="008C5DA0" w:rsidRPr="00DF4453">
        <w:rPr>
          <w:rFonts w:cs="Calibri"/>
          <w:szCs w:val="20"/>
        </w:rPr>
        <w:t>ational closure of the project allowing the ev</w:t>
      </w:r>
      <w:r w:rsidR="00A04E6F" w:rsidRPr="00DF4453">
        <w:rPr>
          <w:rFonts w:cs="Calibri"/>
          <w:szCs w:val="20"/>
        </w:rPr>
        <w:t>a</w:t>
      </w:r>
      <w:r w:rsidR="008C5DA0" w:rsidRPr="00DF4453">
        <w:rPr>
          <w:rFonts w:cs="Calibri"/>
          <w:szCs w:val="20"/>
        </w:rPr>
        <w:t>l</w:t>
      </w:r>
      <w:r w:rsidR="00A04E6F" w:rsidRPr="00DF4453">
        <w:rPr>
          <w:rFonts w:cs="Calibri"/>
          <w:szCs w:val="20"/>
        </w:rPr>
        <w:t>ua</w:t>
      </w:r>
      <w:r w:rsidR="008C5DA0" w:rsidRPr="00DF4453">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DF4453">
        <w:rPr>
          <w:rFonts w:cs="Calibri"/>
          <w:szCs w:val="20"/>
        </w:rPr>
        <w:t xml:space="preserve">The </w:t>
      </w:r>
      <w:r w:rsidR="00721868" w:rsidRPr="00DF4453">
        <w:rPr>
          <w:rFonts w:cs="Calibri"/>
          <w:szCs w:val="20"/>
        </w:rPr>
        <w:t>Project Coordinator</w:t>
      </w:r>
      <w:r w:rsidRPr="00DF4453">
        <w:rPr>
          <w:rFonts w:cs="Calibri"/>
          <w:szCs w:val="20"/>
        </w:rPr>
        <w:t xml:space="preserve"> will remain on contract until the TE report and management</w:t>
      </w:r>
      <w:r w:rsidR="008C5DA0" w:rsidRPr="00DF4453">
        <w:rPr>
          <w:rFonts w:cs="Calibri"/>
          <w:szCs w:val="20"/>
        </w:rPr>
        <w:t xml:space="preserve"> response have been finalized. </w:t>
      </w:r>
      <w:r w:rsidRPr="00DF4453">
        <w:rPr>
          <w:rFonts w:cs="Calibri"/>
          <w:szCs w:val="20"/>
        </w:rPr>
        <w:t>The terms of reference, the evaluation process and the final TE report will follow the standard templates and guidance</w:t>
      </w:r>
      <w:r w:rsidR="00E45EC4" w:rsidRPr="00DF4453">
        <w:rPr>
          <w:rFonts w:cs="Calibri"/>
          <w:szCs w:val="20"/>
        </w:rPr>
        <w:t xml:space="preserve"> prepared by the UNDP IEO for GEF-financed projects</w:t>
      </w:r>
      <w:r w:rsidRPr="00DF4453">
        <w:rPr>
          <w:rFonts w:cs="Calibri"/>
          <w:szCs w:val="20"/>
        </w:rPr>
        <w:t xml:space="preserve"> available on the </w:t>
      </w:r>
      <w:hyperlink r:id="rId35" w:anchor="gef" w:history="1">
        <w:r w:rsidRPr="00DF4453">
          <w:rPr>
            <w:rStyle w:val="Hyperlink"/>
            <w:rFonts w:cs="Calibri"/>
            <w:szCs w:val="20"/>
          </w:rPr>
          <w:t>UNDP Evaluation Resource Center</w:t>
        </w:r>
      </w:hyperlink>
      <w:r w:rsidRPr="00DF4453">
        <w:rPr>
          <w:rStyle w:val="Hyperlink"/>
          <w:rFonts w:cs="Calibri"/>
          <w:szCs w:val="20"/>
        </w:rPr>
        <w:t>.</w:t>
      </w:r>
      <w:r w:rsidRPr="00DF4453">
        <w:rPr>
          <w:rFonts w:cs="Calibri"/>
          <w:szCs w:val="20"/>
        </w:rPr>
        <w:t xml:space="preserve"> </w:t>
      </w:r>
      <w:r w:rsidR="00C24F2A" w:rsidRPr="00DF4453">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DF4453">
        <w:t xml:space="preserve">l Focal Point and other </w:t>
      </w:r>
      <w:r w:rsidR="00C24F2A" w:rsidRPr="00DF4453">
        <w:t xml:space="preserve">stakeholders will be involved and consulted during the terminal evaluation process. </w:t>
      </w:r>
      <w:r w:rsidRPr="00DF4453">
        <w:rPr>
          <w:rFonts w:cs="Calibri"/>
          <w:szCs w:val="20"/>
        </w:rPr>
        <w:t>Additional quality assurance support is available from the UNDP-GEF Directorate. The final TE report will be cleared by the UNDP Country Office and the UNDP-GEF Regional Technical Advis</w:t>
      </w:r>
      <w:r w:rsidR="0084327A" w:rsidRPr="00DF4453">
        <w:rPr>
          <w:rFonts w:cs="Calibri"/>
          <w:szCs w:val="20"/>
        </w:rPr>
        <w:t>o</w:t>
      </w:r>
      <w:r w:rsidRPr="00DF4453">
        <w:rPr>
          <w:rFonts w:cs="Calibri"/>
          <w:szCs w:val="20"/>
        </w:rPr>
        <w:t xml:space="preserve">r and will be approved by the </w:t>
      </w:r>
      <w:r w:rsidR="00324FA5" w:rsidRPr="00DF4453">
        <w:rPr>
          <w:rFonts w:cs="Calibri"/>
          <w:szCs w:val="20"/>
        </w:rPr>
        <w:t>PSC</w:t>
      </w:r>
      <w:r w:rsidRPr="00DF4453">
        <w:rPr>
          <w:rFonts w:cs="Calibri"/>
          <w:szCs w:val="20"/>
        </w:rPr>
        <w:t xml:space="preserve">.  The TE report will be </w:t>
      </w:r>
      <w:r w:rsidR="00467C49" w:rsidRPr="00DF4453">
        <w:rPr>
          <w:rFonts w:cs="Calibri"/>
          <w:szCs w:val="20"/>
        </w:rPr>
        <w:t>publicly</w:t>
      </w:r>
      <w:r w:rsidRPr="00DF4453">
        <w:rPr>
          <w:rFonts w:cs="Calibri"/>
          <w:szCs w:val="20"/>
        </w:rPr>
        <w:t xml:space="preserve"> available in English on the UNDP ERC.  </w:t>
      </w:r>
      <w:r w:rsidR="0084327A" w:rsidRPr="00DF4453">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DF4453" w:rsidRDefault="00EE54BB" w:rsidP="00EE54BB">
      <w:pPr>
        <w:rPr>
          <w:rFonts w:cs="Calibri"/>
          <w:szCs w:val="20"/>
        </w:rPr>
      </w:pPr>
    </w:p>
    <w:p w14:paraId="6E9E15F6" w14:textId="77777777" w:rsidR="00EE54BB" w:rsidRPr="00DF4453" w:rsidRDefault="003E3ABA" w:rsidP="006B7832">
      <w:pPr>
        <w:numPr>
          <w:ilvl w:val="0"/>
          <w:numId w:val="10"/>
        </w:numPr>
        <w:ind w:left="0" w:firstLine="0"/>
        <w:rPr>
          <w:rFonts w:cs="Calibri"/>
          <w:szCs w:val="20"/>
        </w:rPr>
      </w:pPr>
      <w:r w:rsidRPr="00DF4453">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DF4453">
        <w:rPr>
          <w:rFonts w:cs="Calibri"/>
          <w:szCs w:val="20"/>
        </w:rPr>
        <w:t>EO</w:t>
      </w:r>
      <w:r w:rsidRPr="00DF4453">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DF4453">
        <w:rPr>
          <w:rFonts w:cs="Calibri"/>
          <w:szCs w:val="20"/>
        </w:rPr>
        <w:t>EO</w:t>
      </w:r>
      <w:r w:rsidRPr="00DF4453">
        <w:rPr>
          <w:rFonts w:cs="Calibri"/>
          <w:szCs w:val="20"/>
        </w:rPr>
        <w:t xml:space="preserve"> along with the project terminal evaluation report.</w:t>
      </w:r>
    </w:p>
    <w:p w14:paraId="41BD69F7" w14:textId="77777777" w:rsidR="00EE54BB" w:rsidRPr="00DF4453" w:rsidRDefault="00EE54BB" w:rsidP="00EE54BB">
      <w:pPr>
        <w:rPr>
          <w:rFonts w:cs="Calibri"/>
          <w:szCs w:val="20"/>
          <w:u w:val="single"/>
        </w:rPr>
      </w:pPr>
    </w:p>
    <w:p w14:paraId="1A96FC47" w14:textId="77777777" w:rsidR="003E3ABA" w:rsidRPr="00DF4453" w:rsidRDefault="003E3ABA" w:rsidP="006B7832">
      <w:pPr>
        <w:numPr>
          <w:ilvl w:val="0"/>
          <w:numId w:val="10"/>
        </w:numPr>
        <w:ind w:left="0" w:firstLine="0"/>
        <w:rPr>
          <w:rFonts w:cs="Calibri"/>
          <w:szCs w:val="20"/>
        </w:rPr>
      </w:pPr>
      <w:r w:rsidRPr="00DF4453">
        <w:rPr>
          <w:rFonts w:cs="Calibri"/>
          <w:szCs w:val="20"/>
          <w:u w:val="single"/>
        </w:rPr>
        <w:t>Final Report</w:t>
      </w:r>
      <w:r w:rsidRPr="00DF4453">
        <w:rPr>
          <w:rFonts w:cs="Calibri"/>
          <w:szCs w:val="20"/>
        </w:rPr>
        <w:t>: The project’s terminal PIR along with the terminal evaluation (TE) report and corresponding management response will serve as the</w:t>
      </w:r>
      <w:r w:rsidR="00A04E6F" w:rsidRPr="00DF4453">
        <w:rPr>
          <w:rFonts w:cs="Calibri"/>
          <w:szCs w:val="20"/>
        </w:rPr>
        <w:t xml:space="preserve"> final project report package. </w:t>
      </w:r>
      <w:r w:rsidRPr="00DF4453">
        <w:rPr>
          <w:rFonts w:cs="Calibri"/>
          <w:szCs w:val="20"/>
        </w:rPr>
        <w:t xml:space="preserve">The final project report package shall be discussed with the </w:t>
      </w:r>
      <w:r w:rsidR="00324FA5" w:rsidRPr="00DF4453">
        <w:rPr>
          <w:rFonts w:cs="Calibri"/>
          <w:szCs w:val="20"/>
        </w:rPr>
        <w:t>PSC</w:t>
      </w:r>
      <w:r w:rsidRPr="00DF4453">
        <w:rPr>
          <w:rFonts w:cs="Calibri"/>
          <w:szCs w:val="20"/>
        </w:rPr>
        <w:t xml:space="preserve"> during an end-of-project review meeting to discuss lesson learned and opportunities for scaling up. </w:t>
      </w:r>
    </w:p>
    <w:p w14:paraId="2D58F793" w14:textId="77777777" w:rsidR="00232770" w:rsidRPr="00DF4453" w:rsidRDefault="00232770" w:rsidP="00232770">
      <w:pPr>
        <w:pStyle w:val="ListParagraph"/>
        <w:rPr>
          <w:rFonts w:cs="Calibri"/>
          <w:szCs w:val="20"/>
        </w:rPr>
      </w:pPr>
    </w:p>
    <w:p w14:paraId="491E9CB1" w14:textId="77777777" w:rsidR="00AB014D" w:rsidRPr="00DF4453"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DF4453">
        <w:rPr>
          <w:rFonts w:cs="Calibri"/>
          <w:b/>
          <w:szCs w:val="20"/>
          <w:u w:val="single"/>
        </w:rPr>
        <w:t>Mandatory GEF M&amp;E Requirements and M&amp;E Budget</w:t>
      </w:r>
      <w:r w:rsidRPr="00DF4453">
        <w:rPr>
          <w:rFonts w:cs="Calibri"/>
          <w:b/>
          <w:szCs w:val="20"/>
        </w:rPr>
        <w:t xml:space="preserve">:  </w:t>
      </w:r>
    </w:p>
    <w:p w14:paraId="366E076C" w14:textId="77777777" w:rsidR="00AB014D" w:rsidRPr="00DF4453"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329F94E5" w:rsidR="00AB014D" w:rsidRPr="00DF4453" w:rsidRDefault="00AB014D" w:rsidP="006B7832">
      <w:pPr>
        <w:numPr>
          <w:ilvl w:val="0"/>
          <w:numId w:val="10"/>
        </w:numPr>
        <w:ind w:left="0" w:firstLine="0"/>
        <w:rPr>
          <w:color w:val="0070C0"/>
        </w:rPr>
      </w:pPr>
      <w:r w:rsidRPr="00DF4453">
        <w:t>Project level M&amp;E activities, responsibilities, indicative budget</w:t>
      </w:r>
      <w:r w:rsidR="00844EFB" w:rsidRPr="00DF4453">
        <w:t>, cofinancing</w:t>
      </w:r>
      <w:r w:rsidRPr="00DF4453">
        <w:t xml:space="preserve"> and timeframes are summari</w:t>
      </w:r>
      <w:r w:rsidR="008D5C00" w:rsidRPr="00DF4453">
        <w:t>z</w:t>
      </w:r>
      <w:r w:rsidRPr="00DF4453">
        <w:t xml:space="preserve">ed in </w:t>
      </w:r>
      <w:r w:rsidRPr="00DF4453">
        <w:rPr>
          <w:b/>
        </w:rPr>
        <w:fldChar w:fldCharType="begin"/>
      </w:r>
      <w:r w:rsidRPr="00DF4453">
        <w:rPr>
          <w:b/>
        </w:rPr>
        <w:instrText xml:space="preserve"> REF _Ref505415667 \h  \* MERGEFORMAT </w:instrText>
      </w:r>
      <w:r w:rsidRPr="00DF4453">
        <w:rPr>
          <w:b/>
        </w:rPr>
      </w:r>
      <w:r w:rsidRPr="00DF4453">
        <w:rPr>
          <w:b/>
        </w:rPr>
        <w:fldChar w:fldCharType="separate"/>
      </w:r>
      <w:r w:rsidR="00121043" w:rsidRPr="00DF4453">
        <w:rPr>
          <w:b/>
        </w:rPr>
        <w:t xml:space="preserve">Table </w:t>
      </w:r>
      <w:r w:rsidR="00121043" w:rsidRPr="00DF4453">
        <w:rPr>
          <w:b/>
          <w:noProof/>
        </w:rPr>
        <w:t>15</w:t>
      </w:r>
      <w:r w:rsidRPr="00DF4453">
        <w:rPr>
          <w:b/>
        </w:rPr>
        <w:fldChar w:fldCharType="end"/>
      </w:r>
      <w:r w:rsidRPr="00DF4453">
        <w:t xml:space="preserve"> below. The budget will be covered under Component </w:t>
      </w:r>
      <w:r w:rsidR="00844EFB" w:rsidRPr="00DF4453">
        <w:t>4</w:t>
      </w:r>
      <w:r w:rsidRPr="00DF4453">
        <w:t xml:space="preserve"> of the project.</w:t>
      </w:r>
    </w:p>
    <w:p w14:paraId="70BA9A06" w14:textId="77777777" w:rsidR="00AB014D" w:rsidRPr="00DF4453" w:rsidRDefault="00AB014D" w:rsidP="00AB014D"/>
    <w:p w14:paraId="41B3DB87" w14:textId="648B3666" w:rsidR="00AB014D" w:rsidRPr="00DF4453" w:rsidRDefault="00AB014D" w:rsidP="00617371">
      <w:pPr>
        <w:pStyle w:val="Caption"/>
        <w:keepNext/>
        <w:spacing w:before="0" w:after="60"/>
        <w:rPr>
          <w:b w:val="0"/>
          <w:i/>
        </w:rPr>
      </w:pPr>
      <w:bookmarkStart w:id="115" w:name="_Ref505415667"/>
      <w:bookmarkStart w:id="116" w:name="_Toc505541809"/>
      <w:bookmarkStart w:id="117" w:name="_Toc26258868"/>
      <w:r w:rsidRPr="00DF4453">
        <w:rPr>
          <w:i/>
        </w:rPr>
        <w:t xml:space="preserve">Table </w:t>
      </w:r>
      <w:r w:rsidRPr="00DF4453">
        <w:rPr>
          <w:i/>
        </w:rPr>
        <w:fldChar w:fldCharType="begin"/>
      </w:r>
      <w:r w:rsidRPr="00DF4453">
        <w:rPr>
          <w:i/>
        </w:rPr>
        <w:instrText xml:space="preserve"> SEQ Table \* ARABIC </w:instrText>
      </w:r>
      <w:r w:rsidRPr="00DF4453">
        <w:rPr>
          <w:i/>
        </w:rPr>
        <w:fldChar w:fldCharType="separate"/>
      </w:r>
      <w:r w:rsidR="00121043" w:rsidRPr="00DF4453">
        <w:rPr>
          <w:i/>
          <w:noProof/>
        </w:rPr>
        <w:t>15</w:t>
      </w:r>
      <w:r w:rsidRPr="00DF4453">
        <w:rPr>
          <w:i/>
        </w:rPr>
        <w:fldChar w:fldCharType="end"/>
      </w:r>
      <w:bookmarkEnd w:id="115"/>
      <w:r w:rsidRPr="00DF4453">
        <w:rPr>
          <w:b w:val="0"/>
          <w:i/>
        </w:rPr>
        <w:t>: Project M&amp;E Requirements and Budget</w:t>
      </w:r>
      <w:bookmarkEnd w:id="116"/>
      <w:bookmarkEnd w:id="117"/>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DF4453"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DF4453" w:rsidRDefault="00AB014D" w:rsidP="006D0FCE">
            <w:pPr>
              <w:jc w:val="center"/>
              <w:rPr>
                <w:rFonts w:eastAsia="Times New Roman" w:cs="Calibri"/>
                <w:b/>
                <w:bCs/>
                <w:sz w:val="16"/>
                <w:szCs w:val="16"/>
              </w:rPr>
            </w:pPr>
            <w:bookmarkStart w:id="118" w:name="_Hlk508360581"/>
            <w:r w:rsidRPr="00DF4453">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Time frame</w:t>
            </w:r>
          </w:p>
        </w:tc>
      </w:tr>
      <w:tr w:rsidR="00AB014D" w:rsidRPr="00DF4453" w14:paraId="5A4043C7" w14:textId="77777777" w:rsidTr="001C60C1">
        <w:trPr>
          <w:trHeight w:val="332"/>
          <w:tblHeader/>
          <w:jc w:val="center"/>
        </w:trPr>
        <w:tc>
          <w:tcPr>
            <w:tcW w:w="3062" w:type="dxa"/>
            <w:vMerge/>
            <w:vAlign w:val="center"/>
            <w:hideMark/>
          </w:tcPr>
          <w:p w14:paraId="32EA9336" w14:textId="77777777" w:rsidR="00AB014D" w:rsidRPr="00DF4453"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DF4453"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DF4453" w:rsidRDefault="00AB014D" w:rsidP="006D0FCE">
            <w:pPr>
              <w:jc w:val="center"/>
              <w:rPr>
                <w:rFonts w:eastAsia="Times New Roman" w:cs="Calibri"/>
                <w:b/>
                <w:bCs/>
                <w:sz w:val="16"/>
                <w:szCs w:val="16"/>
              </w:rPr>
            </w:pPr>
            <w:r w:rsidRPr="00DF4453">
              <w:rPr>
                <w:rFonts w:eastAsia="Times New Roman" w:cs="Calibri"/>
                <w:b/>
                <w:bCs/>
                <w:sz w:val="16"/>
                <w:szCs w:val="16"/>
              </w:rPr>
              <w:t>Co-financing</w:t>
            </w:r>
          </w:p>
        </w:tc>
        <w:tc>
          <w:tcPr>
            <w:tcW w:w="1836" w:type="dxa"/>
            <w:vMerge/>
            <w:vAlign w:val="center"/>
            <w:hideMark/>
          </w:tcPr>
          <w:p w14:paraId="204A3782" w14:textId="77777777" w:rsidR="00AB014D" w:rsidRPr="00DF4453" w:rsidRDefault="00AB014D" w:rsidP="006D0FCE">
            <w:pPr>
              <w:jc w:val="left"/>
              <w:rPr>
                <w:rFonts w:eastAsia="Times New Roman" w:cs="Calibri"/>
                <w:b/>
                <w:bCs/>
                <w:sz w:val="16"/>
                <w:szCs w:val="16"/>
              </w:rPr>
            </w:pPr>
          </w:p>
        </w:tc>
      </w:tr>
      <w:tr w:rsidR="00AB014D" w:rsidRPr="00DF4453" w14:paraId="0BFEE0C8" w14:textId="77777777" w:rsidTr="001C60C1">
        <w:trPr>
          <w:trHeight w:val="638"/>
          <w:jc w:val="center"/>
        </w:trPr>
        <w:tc>
          <w:tcPr>
            <w:tcW w:w="3062" w:type="dxa"/>
            <w:shd w:val="clear" w:color="auto" w:fill="auto"/>
            <w:hideMark/>
          </w:tcPr>
          <w:p w14:paraId="6E75030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w:t>
            </w:r>
          </w:p>
        </w:tc>
        <w:tc>
          <w:tcPr>
            <w:tcW w:w="2149" w:type="dxa"/>
            <w:shd w:val="clear" w:color="auto" w:fill="auto"/>
            <w:hideMark/>
          </w:tcPr>
          <w:p w14:paraId="1A032128" w14:textId="74CAC47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r w:rsidR="00F66D5E" w:rsidRPr="00DF4453">
              <w:rPr>
                <w:rFonts w:eastAsia="Times New Roman" w:cs="Calibri"/>
                <w:sz w:val="16"/>
                <w:szCs w:val="16"/>
              </w:rPr>
              <w:t>DARA</w:t>
            </w:r>
          </w:p>
        </w:tc>
        <w:tc>
          <w:tcPr>
            <w:tcW w:w="1260" w:type="dxa"/>
            <w:shd w:val="clear" w:color="auto" w:fill="auto"/>
            <w:hideMark/>
          </w:tcPr>
          <w:p w14:paraId="051BB2C2"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11</w:t>
            </w:r>
            <w:r w:rsidRPr="00DF4453">
              <w:rPr>
                <w:rFonts w:eastAsia="Times New Roman" w:cs="Calibri"/>
                <w:sz w:val="16"/>
                <w:szCs w:val="16"/>
              </w:rPr>
              <w:t>,000</w:t>
            </w:r>
          </w:p>
        </w:tc>
        <w:tc>
          <w:tcPr>
            <w:tcW w:w="1100" w:type="dxa"/>
            <w:shd w:val="clear" w:color="auto" w:fill="auto"/>
            <w:hideMark/>
          </w:tcPr>
          <w:p w14:paraId="12A56AEF"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9637B5" w:rsidRPr="00DF4453">
              <w:rPr>
                <w:rFonts w:eastAsia="Times New Roman" w:cs="Calibri"/>
                <w:sz w:val="16"/>
                <w:szCs w:val="16"/>
              </w:rPr>
              <w:t>1</w:t>
            </w:r>
            <w:r w:rsidRPr="00DF4453">
              <w:rPr>
                <w:rFonts w:eastAsia="Times New Roman" w:cs="Calibri"/>
                <w:sz w:val="16"/>
                <w:szCs w:val="16"/>
              </w:rPr>
              <w:t>5,000</w:t>
            </w:r>
          </w:p>
        </w:tc>
        <w:tc>
          <w:tcPr>
            <w:tcW w:w="1836" w:type="dxa"/>
            <w:shd w:val="clear" w:color="auto" w:fill="auto"/>
            <w:hideMark/>
          </w:tcPr>
          <w:p w14:paraId="6F041DFA"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three months of project document signature</w:t>
            </w:r>
          </w:p>
        </w:tc>
      </w:tr>
      <w:tr w:rsidR="00AB014D" w:rsidRPr="00DF4453" w14:paraId="66DC6E3C" w14:textId="77777777" w:rsidTr="001C60C1">
        <w:trPr>
          <w:trHeight w:val="450"/>
          <w:jc w:val="center"/>
        </w:trPr>
        <w:tc>
          <w:tcPr>
            <w:tcW w:w="3062" w:type="dxa"/>
            <w:shd w:val="clear" w:color="auto" w:fill="auto"/>
            <w:hideMark/>
          </w:tcPr>
          <w:p w14:paraId="4C020DEE"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Inception Workshop Report </w:t>
            </w:r>
          </w:p>
        </w:tc>
        <w:tc>
          <w:tcPr>
            <w:tcW w:w="2149" w:type="dxa"/>
            <w:shd w:val="clear" w:color="auto" w:fill="auto"/>
            <w:hideMark/>
          </w:tcPr>
          <w:p w14:paraId="05DD42EC" w14:textId="0DB088CE"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145D1AF3"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2DF8D2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6536154F"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Within one month after inception workshop</w:t>
            </w:r>
          </w:p>
        </w:tc>
      </w:tr>
      <w:tr w:rsidR="00AB014D" w:rsidRPr="00DF4453" w14:paraId="325499E1" w14:textId="77777777" w:rsidTr="001C60C1">
        <w:trPr>
          <w:trHeight w:val="675"/>
          <w:jc w:val="center"/>
        </w:trPr>
        <w:tc>
          <w:tcPr>
            <w:tcW w:w="3062" w:type="dxa"/>
            <w:shd w:val="clear" w:color="auto" w:fill="auto"/>
            <w:hideMark/>
          </w:tcPr>
          <w:p w14:paraId="317DDB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tc>
          <w:tcPr>
            <w:tcW w:w="1260" w:type="dxa"/>
            <w:shd w:val="clear" w:color="auto" w:fill="auto"/>
            <w:hideMark/>
          </w:tcPr>
          <w:p w14:paraId="1418A0F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FE39CB1"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29FEE2E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986650F" w14:textId="77777777" w:rsidTr="001C60C1">
        <w:trPr>
          <w:trHeight w:val="431"/>
          <w:jc w:val="center"/>
        </w:trPr>
        <w:tc>
          <w:tcPr>
            <w:tcW w:w="3062" w:type="dxa"/>
            <w:shd w:val="clear" w:color="auto" w:fill="auto"/>
            <w:hideMark/>
          </w:tcPr>
          <w:p w14:paraId="72A0294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Risk management</w:t>
            </w:r>
          </w:p>
        </w:tc>
        <w:tc>
          <w:tcPr>
            <w:tcW w:w="2149" w:type="dxa"/>
            <w:shd w:val="clear" w:color="auto" w:fill="auto"/>
            <w:hideMark/>
          </w:tcPr>
          <w:p w14:paraId="055C48C9" w14:textId="7DD23E4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4060FF4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642EA388" w14:textId="77777777"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w:t>
            </w:r>
            <w:r w:rsidRPr="00DF4453">
              <w:rPr>
                <w:rFonts w:eastAsia="Times New Roman" w:cs="Calibri"/>
                <w:sz w:val="16"/>
                <w:szCs w:val="16"/>
              </w:rPr>
              <w:t>,000</w:t>
            </w:r>
          </w:p>
        </w:tc>
        <w:tc>
          <w:tcPr>
            <w:tcW w:w="1836" w:type="dxa"/>
            <w:shd w:val="clear" w:color="auto" w:fill="auto"/>
            <w:hideMark/>
          </w:tcPr>
          <w:p w14:paraId="6C44769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Quarterly, annually</w:t>
            </w:r>
          </w:p>
        </w:tc>
      </w:tr>
      <w:tr w:rsidR="00AB014D" w:rsidRPr="00DF4453" w14:paraId="12DC2B1E" w14:textId="77777777" w:rsidTr="001C60C1">
        <w:trPr>
          <w:trHeight w:val="675"/>
          <w:jc w:val="center"/>
        </w:trPr>
        <w:tc>
          <w:tcPr>
            <w:tcW w:w="3062" w:type="dxa"/>
            <w:shd w:val="clear" w:color="auto" w:fill="auto"/>
            <w:hideMark/>
          </w:tcPr>
          <w:p w14:paraId="53DFC0FF"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indicators in project results framework </w:t>
            </w:r>
            <w:r w:rsidRPr="00DF4453">
              <w:rPr>
                <w:rFonts w:eastAsia="Times New Roman" w:cs="Calibri"/>
                <w:sz w:val="16"/>
                <w:szCs w:val="16"/>
              </w:rPr>
              <w:t xml:space="preserve">(tendered to </w:t>
            </w:r>
            <w:r w:rsidR="00617371" w:rsidRPr="00DF4453">
              <w:rPr>
                <w:rFonts w:eastAsia="Times New Roman" w:cs="Calibri"/>
                <w:sz w:val="16"/>
                <w:szCs w:val="16"/>
              </w:rPr>
              <w:t>loca</w:t>
            </w:r>
            <w:r w:rsidRPr="00DF4453">
              <w:rPr>
                <w:rFonts w:eastAsia="Times New Roman" w:cs="Calibri"/>
                <w:sz w:val="16"/>
                <w:szCs w:val="16"/>
              </w:rPr>
              <w:t>l institute, local consultant</w:t>
            </w:r>
            <w:r w:rsidR="00844EFB" w:rsidRPr="00DF4453">
              <w:rPr>
                <w:rFonts w:eastAsia="Times New Roman" w:cs="Calibri"/>
                <w:sz w:val="16"/>
                <w:szCs w:val="16"/>
              </w:rPr>
              <w:t xml:space="preserve"> </w:t>
            </w:r>
            <w:r w:rsidRPr="00DF4453">
              <w:rPr>
                <w:rFonts w:eastAsia="Times New Roman" w:cs="Calibri"/>
                <w:sz w:val="16"/>
                <w:szCs w:val="16"/>
              </w:rPr>
              <w:t>or service provider)</w:t>
            </w:r>
          </w:p>
        </w:tc>
        <w:tc>
          <w:tcPr>
            <w:tcW w:w="2149" w:type="dxa"/>
            <w:shd w:val="clear" w:color="auto" w:fill="auto"/>
            <w:hideMark/>
          </w:tcPr>
          <w:p w14:paraId="49FBDA97" w14:textId="32C6930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5DFDB88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1,0</w:t>
            </w:r>
            <w:r w:rsidR="00617371" w:rsidRPr="00DF4453">
              <w:rPr>
                <w:rFonts w:eastAsia="Times New Roman" w:cs="Calibri"/>
                <w:sz w:val="16"/>
                <w:szCs w:val="16"/>
              </w:rPr>
              <w:t xml:space="preserve">00 (Total: USD </w:t>
            </w:r>
            <w:r w:rsidR="00844EFB" w:rsidRPr="00DF4453">
              <w:rPr>
                <w:rFonts w:eastAsia="Times New Roman" w:cs="Calibri"/>
                <w:sz w:val="16"/>
                <w:szCs w:val="16"/>
              </w:rPr>
              <w:t>5,000</w:t>
            </w:r>
            <w:r w:rsidR="00617371" w:rsidRPr="00DF4453">
              <w:rPr>
                <w:rFonts w:eastAsia="Times New Roman" w:cs="Calibri"/>
                <w:sz w:val="16"/>
                <w:szCs w:val="16"/>
              </w:rPr>
              <w:t>)</w:t>
            </w:r>
          </w:p>
        </w:tc>
        <w:tc>
          <w:tcPr>
            <w:tcW w:w="1100" w:type="dxa"/>
            <w:shd w:val="clear" w:color="auto" w:fill="auto"/>
            <w:hideMark/>
          </w:tcPr>
          <w:p w14:paraId="699D25E6" w14:textId="77777777" w:rsidR="00AB014D" w:rsidRPr="00DF4453" w:rsidRDefault="001E0593"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25</w:t>
            </w:r>
            <w:r w:rsidRPr="00DF4453">
              <w:rPr>
                <w:rFonts w:eastAsia="Times New Roman" w:cs="Calibri"/>
                <w:sz w:val="16"/>
                <w:szCs w:val="16"/>
              </w:rPr>
              <w:t>,000</w:t>
            </w:r>
          </w:p>
        </w:tc>
        <w:tc>
          <w:tcPr>
            <w:tcW w:w="1836" w:type="dxa"/>
            <w:shd w:val="clear" w:color="auto" w:fill="auto"/>
            <w:hideMark/>
          </w:tcPr>
          <w:p w14:paraId="4CC3E95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 before PIR</w:t>
            </w:r>
          </w:p>
        </w:tc>
      </w:tr>
      <w:tr w:rsidR="00AB014D" w:rsidRPr="00DF4453" w14:paraId="549CD477" w14:textId="77777777" w:rsidTr="001C60C1">
        <w:trPr>
          <w:trHeight w:val="450"/>
          <w:jc w:val="center"/>
        </w:trPr>
        <w:tc>
          <w:tcPr>
            <w:tcW w:w="3062" w:type="dxa"/>
            <w:shd w:val="clear" w:color="auto" w:fill="auto"/>
            <w:hideMark/>
          </w:tcPr>
          <w:p w14:paraId="236ED652"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Project Implementation Review (PIR) </w:t>
            </w:r>
          </w:p>
        </w:tc>
        <w:tc>
          <w:tcPr>
            <w:tcW w:w="2149" w:type="dxa"/>
            <w:shd w:val="clear" w:color="auto" w:fill="auto"/>
            <w:hideMark/>
          </w:tcPr>
          <w:p w14:paraId="6E20D902" w14:textId="12D9684B"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 and UNDP-GEF team</w:t>
            </w:r>
          </w:p>
        </w:tc>
        <w:tc>
          <w:tcPr>
            <w:tcW w:w="1260" w:type="dxa"/>
            <w:shd w:val="clear" w:color="auto" w:fill="auto"/>
            <w:hideMark/>
          </w:tcPr>
          <w:p w14:paraId="7D321E0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6B6FFF0" w14:textId="3565D8CF" w:rsidR="00AB014D" w:rsidRPr="00DF4453" w:rsidRDefault="009238E8"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3585446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Annually </w:t>
            </w:r>
          </w:p>
        </w:tc>
      </w:tr>
      <w:tr w:rsidR="00AB014D" w:rsidRPr="00DF4453" w14:paraId="143F3FE4" w14:textId="77777777" w:rsidTr="001C60C1">
        <w:trPr>
          <w:trHeight w:val="566"/>
          <w:jc w:val="center"/>
        </w:trPr>
        <w:tc>
          <w:tcPr>
            <w:tcW w:w="3062" w:type="dxa"/>
            <w:shd w:val="clear" w:color="auto" w:fill="auto"/>
            <w:hideMark/>
          </w:tcPr>
          <w:p w14:paraId="1F8FBEE9"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NIM Audit as per UNDP audit policies </w:t>
            </w:r>
            <w:r w:rsidRPr="00DF4453">
              <w:rPr>
                <w:rFonts w:eastAsia="Times New Roman" w:cs="Calibri"/>
                <w:sz w:val="16"/>
                <w:szCs w:val="16"/>
              </w:rPr>
              <w:t>(tendered to auditing company)</w:t>
            </w:r>
          </w:p>
        </w:tc>
        <w:tc>
          <w:tcPr>
            <w:tcW w:w="2149" w:type="dxa"/>
            <w:shd w:val="clear" w:color="auto" w:fill="auto"/>
            <w:hideMark/>
          </w:tcPr>
          <w:p w14:paraId="689BB6C6"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w:t>
            </w:r>
          </w:p>
        </w:tc>
        <w:tc>
          <w:tcPr>
            <w:tcW w:w="1260" w:type="dxa"/>
            <w:shd w:val="clear" w:color="auto" w:fill="auto"/>
            <w:hideMark/>
          </w:tcPr>
          <w:p w14:paraId="38BFCABB" w14:textId="3B2CF1CC"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D152B1" w:rsidRPr="00DF4453">
              <w:rPr>
                <w:rFonts w:eastAsia="Times New Roman" w:cs="Calibri"/>
                <w:sz w:val="16"/>
                <w:szCs w:val="16"/>
              </w:rPr>
              <w:t>5</w:t>
            </w:r>
            <w:r w:rsidRPr="00DF4453">
              <w:rPr>
                <w:rFonts w:eastAsia="Times New Roman" w:cs="Calibri"/>
                <w:sz w:val="16"/>
                <w:szCs w:val="16"/>
              </w:rPr>
              <w:t>,000 (Total: USD 2</w:t>
            </w:r>
            <w:r w:rsidR="00D152B1" w:rsidRPr="00DF4453">
              <w:rPr>
                <w:rFonts w:eastAsia="Times New Roman" w:cs="Calibri"/>
                <w:sz w:val="16"/>
                <w:szCs w:val="16"/>
              </w:rPr>
              <w:t>5</w:t>
            </w:r>
            <w:r w:rsidRPr="00DF4453">
              <w:rPr>
                <w:rFonts w:eastAsia="Times New Roman" w:cs="Calibri"/>
                <w:sz w:val="16"/>
                <w:szCs w:val="16"/>
              </w:rPr>
              <w:t>,000)</w:t>
            </w:r>
          </w:p>
        </w:tc>
        <w:tc>
          <w:tcPr>
            <w:tcW w:w="1100" w:type="dxa"/>
            <w:shd w:val="clear" w:color="auto" w:fill="auto"/>
            <w:hideMark/>
          </w:tcPr>
          <w:p w14:paraId="30D14AF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6836AAB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 or other frequency as per UNDP Audit policies</w:t>
            </w:r>
          </w:p>
        </w:tc>
      </w:tr>
      <w:tr w:rsidR="00AB014D" w:rsidRPr="00DF4453" w14:paraId="3D9C9B15" w14:textId="77777777" w:rsidTr="001C60C1">
        <w:trPr>
          <w:trHeight w:val="900"/>
          <w:jc w:val="center"/>
        </w:trPr>
        <w:tc>
          <w:tcPr>
            <w:tcW w:w="3062" w:type="dxa"/>
            <w:shd w:val="clear" w:color="auto" w:fill="auto"/>
            <w:hideMark/>
          </w:tcPr>
          <w:p w14:paraId="5982BD6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Lessons learned and knowledge generation </w:t>
            </w:r>
            <w:r w:rsidRPr="00DF4453">
              <w:rPr>
                <w:rFonts w:eastAsia="Times New Roman" w:cs="Calibri"/>
                <w:sz w:val="16"/>
                <w:szCs w:val="16"/>
              </w:rPr>
              <w:t xml:space="preserve">(distillation of knowledge products tendered to local consultant, </w:t>
            </w:r>
            <w:r w:rsidR="00844EFB" w:rsidRPr="00DF4453">
              <w:rPr>
                <w:rFonts w:eastAsia="Times New Roman" w:cs="Calibri"/>
                <w:sz w:val="16"/>
                <w:szCs w:val="16"/>
              </w:rPr>
              <w:t xml:space="preserve">institute </w:t>
            </w:r>
            <w:r w:rsidRPr="00DF4453">
              <w:rPr>
                <w:rFonts w:eastAsia="Times New Roman" w:cs="Calibri"/>
                <w:sz w:val="16"/>
                <w:szCs w:val="16"/>
              </w:rPr>
              <w:t>or service provider)</w:t>
            </w:r>
          </w:p>
        </w:tc>
        <w:tc>
          <w:tcPr>
            <w:tcW w:w="2149" w:type="dxa"/>
            <w:shd w:val="clear" w:color="auto" w:fill="auto"/>
            <w:hideMark/>
          </w:tcPr>
          <w:p w14:paraId="07A925BD" w14:textId="67993B8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7F1966CC" w14:textId="77777777" w:rsidR="00AB014D" w:rsidRPr="00DF4453" w:rsidRDefault="00617371"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C89A795" w14:textId="166DF6A8"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17EEC23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0D85E60F" w14:textId="77777777" w:rsidTr="001C60C1">
        <w:trPr>
          <w:trHeight w:val="900"/>
          <w:jc w:val="center"/>
        </w:trPr>
        <w:tc>
          <w:tcPr>
            <w:tcW w:w="3062" w:type="dxa"/>
            <w:shd w:val="clear" w:color="auto" w:fill="auto"/>
            <w:hideMark/>
          </w:tcPr>
          <w:p w14:paraId="3BF640D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Monitoring of environmental and social risks, and corresponding management plans as relevant </w:t>
            </w:r>
            <w:r w:rsidRPr="00DF4453">
              <w:rPr>
                <w:rFonts w:eastAsia="Times New Roman" w:cs="Calibri"/>
                <w:sz w:val="16"/>
                <w:szCs w:val="16"/>
              </w:rPr>
              <w:t xml:space="preserve">(tendered to national institute, local consultant, </w:t>
            </w:r>
            <w:r w:rsidR="00844EFB" w:rsidRPr="00DF4453">
              <w:rPr>
                <w:rFonts w:eastAsia="Times New Roman" w:cs="Calibri"/>
                <w:sz w:val="16"/>
                <w:szCs w:val="16"/>
              </w:rPr>
              <w:t>institute</w:t>
            </w:r>
            <w:r w:rsidRPr="00DF4453">
              <w:rPr>
                <w:rFonts w:eastAsia="Times New Roman" w:cs="Calibri"/>
                <w:sz w:val="16"/>
                <w:szCs w:val="16"/>
              </w:rPr>
              <w:t xml:space="preserve"> or service provider)</w:t>
            </w:r>
          </w:p>
        </w:tc>
        <w:tc>
          <w:tcPr>
            <w:tcW w:w="2149" w:type="dxa"/>
            <w:shd w:val="clear" w:color="auto" w:fill="auto"/>
            <w:hideMark/>
          </w:tcPr>
          <w:p w14:paraId="7121FACD" w14:textId="3E843AC6"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r w:rsidR="003468C9" w:rsidRPr="00DF4453">
              <w:rPr>
                <w:rFonts w:eastAsia="Times New Roman" w:cs="Calibri"/>
                <w:sz w:val="16"/>
                <w:szCs w:val="16"/>
              </w:rPr>
              <w:t>County and Township Focal Points</w:t>
            </w:r>
          </w:p>
        </w:tc>
        <w:tc>
          <w:tcPr>
            <w:tcW w:w="1260" w:type="dxa"/>
            <w:shd w:val="clear" w:color="auto" w:fill="auto"/>
            <w:hideMark/>
          </w:tcPr>
          <w:p w14:paraId="3F9F78FE"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2</w:t>
            </w:r>
            <w:r w:rsidR="001C60C1" w:rsidRPr="00DF4453">
              <w:rPr>
                <w:rFonts w:eastAsia="Times New Roman" w:cs="Calibri"/>
                <w:sz w:val="16"/>
                <w:szCs w:val="16"/>
              </w:rPr>
              <w:t>,000</w:t>
            </w:r>
          </w:p>
          <w:p w14:paraId="63F17F1D"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1</w:t>
            </w:r>
            <w:r w:rsidR="001C60C1" w:rsidRPr="00DF4453">
              <w:rPr>
                <w:rFonts w:eastAsia="Times New Roman" w:cs="Calibri"/>
                <w:sz w:val="16"/>
                <w:szCs w:val="16"/>
              </w:rPr>
              <w:t>0,000</w:t>
            </w:r>
            <w:r w:rsidR="00617371" w:rsidRPr="00DF4453">
              <w:rPr>
                <w:rFonts w:eastAsia="Times New Roman" w:cs="Calibri"/>
                <w:sz w:val="16"/>
                <w:szCs w:val="16"/>
              </w:rPr>
              <w:t>)</w:t>
            </w:r>
          </w:p>
        </w:tc>
        <w:tc>
          <w:tcPr>
            <w:tcW w:w="1100" w:type="dxa"/>
            <w:shd w:val="clear" w:color="auto" w:fill="auto"/>
            <w:hideMark/>
          </w:tcPr>
          <w:p w14:paraId="42A66961"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w:t>
            </w:r>
            <w:r w:rsidRPr="00DF4453">
              <w:rPr>
                <w:rFonts w:eastAsia="Times New Roman" w:cs="Calibri"/>
                <w:sz w:val="16"/>
                <w:szCs w:val="16"/>
              </w:rPr>
              <w:t>,000</w:t>
            </w:r>
          </w:p>
        </w:tc>
        <w:tc>
          <w:tcPr>
            <w:tcW w:w="1836" w:type="dxa"/>
            <w:shd w:val="clear" w:color="auto" w:fill="auto"/>
            <w:hideMark/>
          </w:tcPr>
          <w:p w14:paraId="0525930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67F321D1" w14:textId="77777777" w:rsidTr="001C60C1">
        <w:trPr>
          <w:trHeight w:val="300"/>
          <w:jc w:val="center"/>
        </w:trPr>
        <w:tc>
          <w:tcPr>
            <w:tcW w:w="3062" w:type="dxa"/>
            <w:shd w:val="clear" w:color="auto" w:fill="auto"/>
            <w:hideMark/>
          </w:tcPr>
          <w:p w14:paraId="64D78C9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Stakeholder Engagement Plan</w:t>
            </w:r>
          </w:p>
        </w:tc>
        <w:tc>
          <w:tcPr>
            <w:tcW w:w="2149" w:type="dxa"/>
            <w:shd w:val="clear" w:color="auto" w:fill="auto"/>
            <w:hideMark/>
          </w:tcPr>
          <w:p w14:paraId="3C3A4198" w14:textId="408E99D0" w:rsidR="00AB014D" w:rsidRPr="00DF4453" w:rsidRDefault="00721868" w:rsidP="006D0FCE">
            <w:pPr>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w:t>
            </w:r>
            <w:r w:rsidR="003468C9" w:rsidRPr="00DF4453">
              <w:rPr>
                <w:rFonts w:eastAsia="Times New Roman" w:cs="Calibri"/>
                <w:sz w:val="16"/>
                <w:szCs w:val="16"/>
              </w:rPr>
              <w:t xml:space="preserve">, </w:t>
            </w:r>
            <w:r w:rsidR="00F66D5E" w:rsidRPr="00DF4453">
              <w:rPr>
                <w:rFonts w:eastAsia="Times New Roman" w:cs="Calibri"/>
                <w:sz w:val="16"/>
                <w:szCs w:val="16"/>
              </w:rPr>
              <w:t>DARA</w:t>
            </w:r>
          </w:p>
        </w:tc>
        <w:tc>
          <w:tcPr>
            <w:tcW w:w="1260" w:type="dxa"/>
            <w:shd w:val="clear" w:color="auto" w:fill="auto"/>
            <w:hideMark/>
          </w:tcPr>
          <w:p w14:paraId="21F346E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0CF3C7D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35</w:t>
            </w:r>
            <w:r w:rsidRPr="00DF4453">
              <w:rPr>
                <w:rFonts w:eastAsia="Times New Roman" w:cs="Calibri"/>
                <w:sz w:val="16"/>
                <w:szCs w:val="16"/>
              </w:rPr>
              <w:t>,000</w:t>
            </w:r>
          </w:p>
        </w:tc>
        <w:tc>
          <w:tcPr>
            <w:tcW w:w="1836" w:type="dxa"/>
            <w:shd w:val="clear" w:color="auto" w:fill="auto"/>
            <w:hideMark/>
          </w:tcPr>
          <w:p w14:paraId="7F4728BF"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544E31C2" w14:textId="77777777" w:rsidTr="001C60C1">
        <w:trPr>
          <w:trHeight w:val="900"/>
          <w:jc w:val="center"/>
        </w:trPr>
        <w:tc>
          <w:tcPr>
            <w:tcW w:w="3062" w:type="dxa"/>
            <w:shd w:val="clear" w:color="auto" w:fill="auto"/>
            <w:hideMark/>
          </w:tcPr>
          <w:p w14:paraId="756547A2"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Gender Action Plan</w:t>
            </w:r>
            <w:r w:rsidRPr="00DF4453">
              <w:rPr>
                <w:rFonts w:eastAsia="Times New Roman" w:cs="Calibri"/>
                <w:sz w:val="16"/>
                <w:szCs w:val="16"/>
              </w:rPr>
              <w:t xml:space="preserve"> (tendered to local consultant or service provider)</w:t>
            </w:r>
          </w:p>
        </w:tc>
        <w:tc>
          <w:tcPr>
            <w:tcW w:w="2149" w:type="dxa"/>
            <w:shd w:val="clear" w:color="auto" w:fill="auto"/>
            <w:hideMark/>
          </w:tcPr>
          <w:p w14:paraId="497A0398" w14:textId="1FF43C67"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UNDP CO,</w:t>
            </w:r>
            <w:r w:rsidR="003468C9" w:rsidRPr="00DF4453">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USD </w:t>
            </w:r>
            <w:r w:rsidR="00844EFB" w:rsidRPr="00DF4453">
              <w:rPr>
                <w:rFonts w:eastAsia="Times New Roman" w:cs="Calibri"/>
                <w:sz w:val="16"/>
                <w:szCs w:val="16"/>
              </w:rPr>
              <w:t>1,0</w:t>
            </w:r>
            <w:r w:rsidR="001C60C1" w:rsidRPr="00DF4453">
              <w:rPr>
                <w:rFonts w:eastAsia="Times New Roman" w:cs="Calibri"/>
                <w:sz w:val="16"/>
                <w:szCs w:val="16"/>
              </w:rPr>
              <w:t>00</w:t>
            </w:r>
          </w:p>
          <w:p w14:paraId="4162FAB6"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5,0</w:t>
            </w:r>
            <w:r w:rsidRPr="00DF4453">
              <w:rPr>
                <w:rFonts w:eastAsia="Times New Roman" w:cs="Calibri"/>
                <w:sz w:val="16"/>
                <w:szCs w:val="16"/>
              </w:rPr>
              <w:t>00)</w:t>
            </w:r>
          </w:p>
        </w:tc>
        <w:tc>
          <w:tcPr>
            <w:tcW w:w="1100" w:type="dxa"/>
            <w:shd w:val="clear" w:color="auto" w:fill="auto"/>
            <w:hideMark/>
          </w:tcPr>
          <w:p w14:paraId="0D38E286" w14:textId="12EF4A99"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CC61F1"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5A56F05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796DBD27" w14:textId="77777777" w:rsidTr="001C60C1">
        <w:trPr>
          <w:trHeight w:val="539"/>
          <w:jc w:val="center"/>
        </w:trPr>
        <w:tc>
          <w:tcPr>
            <w:tcW w:w="3062" w:type="dxa"/>
            <w:shd w:val="clear" w:color="auto" w:fill="auto"/>
            <w:hideMark/>
          </w:tcPr>
          <w:p w14:paraId="56D7D39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Addressing environmental and social grievances</w:t>
            </w:r>
          </w:p>
        </w:tc>
        <w:tc>
          <w:tcPr>
            <w:tcW w:w="2149" w:type="dxa"/>
            <w:shd w:val="clear" w:color="auto" w:fill="auto"/>
            <w:hideMark/>
          </w:tcPr>
          <w:p w14:paraId="30DE1CB5" w14:textId="50AA2903"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54000A1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2090195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53297B58"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On-going</w:t>
            </w:r>
          </w:p>
        </w:tc>
      </w:tr>
      <w:tr w:rsidR="00AB014D" w:rsidRPr="00DF4453" w14:paraId="30899354" w14:textId="77777777" w:rsidTr="00154E67">
        <w:trPr>
          <w:trHeight w:val="647"/>
          <w:jc w:val="center"/>
        </w:trPr>
        <w:tc>
          <w:tcPr>
            <w:tcW w:w="3062" w:type="dxa"/>
            <w:shd w:val="clear" w:color="auto" w:fill="auto"/>
            <w:hideMark/>
          </w:tcPr>
          <w:p w14:paraId="01FE6760"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Project Steering Committee (PSC) meetings </w:t>
            </w:r>
            <w:r w:rsidRPr="00DF4453">
              <w:rPr>
                <w:rFonts w:eastAsia="Times New Roman" w:cs="Calibri"/>
                <w:sz w:val="16"/>
                <w:szCs w:val="16"/>
              </w:rPr>
              <w:t>(annual)</w:t>
            </w:r>
          </w:p>
        </w:tc>
        <w:tc>
          <w:tcPr>
            <w:tcW w:w="2149" w:type="dxa"/>
            <w:shd w:val="clear" w:color="auto" w:fill="auto"/>
            <w:hideMark/>
          </w:tcPr>
          <w:p w14:paraId="17D07810" w14:textId="7690B918"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PSC, UNDP CO</w:t>
            </w:r>
          </w:p>
        </w:tc>
        <w:tc>
          <w:tcPr>
            <w:tcW w:w="1260" w:type="dxa"/>
            <w:shd w:val="clear" w:color="auto" w:fill="auto"/>
            <w:hideMark/>
          </w:tcPr>
          <w:p w14:paraId="339ABB68" w14:textId="2DECAF32"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Per year: </w:t>
            </w:r>
            <w:r w:rsidR="00BD2D8A" w:rsidRPr="00DF4453">
              <w:rPr>
                <w:rFonts w:eastAsia="Times New Roman" w:cs="Calibri"/>
                <w:sz w:val="16"/>
                <w:szCs w:val="16"/>
              </w:rPr>
              <w:t>2</w:t>
            </w:r>
            <w:r w:rsidRPr="00DF4453">
              <w:rPr>
                <w:rFonts w:eastAsia="Times New Roman" w:cs="Calibri"/>
                <w:sz w:val="16"/>
                <w:szCs w:val="16"/>
              </w:rPr>
              <w:t>,000</w:t>
            </w:r>
          </w:p>
          <w:p w14:paraId="52145B19" w14:textId="4ECC4D9C"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(Total: USD </w:t>
            </w:r>
            <w:r w:rsidR="00844EFB" w:rsidRPr="00DF4453">
              <w:rPr>
                <w:rFonts w:eastAsia="Times New Roman" w:cs="Calibri"/>
                <w:sz w:val="16"/>
                <w:szCs w:val="16"/>
              </w:rPr>
              <w:t>1</w:t>
            </w:r>
            <w:r w:rsidR="00BD2D8A" w:rsidRPr="00DF4453">
              <w:rPr>
                <w:rFonts w:eastAsia="Times New Roman" w:cs="Calibri"/>
                <w:sz w:val="16"/>
                <w:szCs w:val="16"/>
              </w:rPr>
              <w:t>0</w:t>
            </w:r>
            <w:r w:rsidRPr="00DF4453">
              <w:rPr>
                <w:rFonts w:eastAsia="Times New Roman" w:cs="Calibri"/>
                <w:sz w:val="16"/>
                <w:szCs w:val="16"/>
              </w:rPr>
              <w:t>,000)</w:t>
            </w:r>
          </w:p>
        </w:tc>
        <w:tc>
          <w:tcPr>
            <w:tcW w:w="1100" w:type="dxa"/>
            <w:shd w:val="clear" w:color="auto" w:fill="auto"/>
            <w:hideMark/>
          </w:tcPr>
          <w:p w14:paraId="71F7B182"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USD 1</w:t>
            </w:r>
            <w:r w:rsidR="00844EFB" w:rsidRPr="00DF4453">
              <w:rPr>
                <w:rFonts w:eastAsia="Times New Roman" w:cs="Calibri"/>
                <w:sz w:val="16"/>
                <w:szCs w:val="16"/>
              </w:rPr>
              <w:t>5</w:t>
            </w:r>
            <w:r w:rsidRPr="00DF4453">
              <w:rPr>
                <w:rFonts w:eastAsia="Times New Roman" w:cs="Calibri"/>
                <w:sz w:val="16"/>
                <w:szCs w:val="16"/>
              </w:rPr>
              <w:t>,000</w:t>
            </w:r>
          </w:p>
        </w:tc>
        <w:tc>
          <w:tcPr>
            <w:tcW w:w="1836" w:type="dxa"/>
            <w:shd w:val="clear" w:color="auto" w:fill="auto"/>
            <w:hideMark/>
          </w:tcPr>
          <w:p w14:paraId="4661C9DA"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2A22E647" w14:textId="77777777" w:rsidTr="001C60C1">
        <w:trPr>
          <w:trHeight w:val="450"/>
          <w:jc w:val="center"/>
        </w:trPr>
        <w:tc>
          <w:tcPr>
            <w:tcW w:w="3062" w:type="dxa"/>
            <w:shd w:val="clear" w:color="auto" w:fill="auto"/>
            <w:hideMark/>
          </w:tcPr>
          <w:p w14:paraId="28E5BCE8"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Supervision missions</w:t>
            </w:r>
          </w:p>
        </w:tc>
        <w:tc>
          <w:tcPr>
            <w:tcW w:w="2149" w:type="dxa"/>
            <w:shd w:val="clear" w:color="auto" w:fill="auto"/>
            <w:hideMark/>
          </w:tcPr>
          <w:p w14:paraId="108CDD63"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p>
        </w:tc>
        <w:bookmarkStart w:id="119" w:name="RANGE!C18"/>
        <w:tc>
          <w:tcPr>
            <w:tcW w:w="1260" w:type="dxa"/>
            <w:shd w:val="clear" w:color="auto" w:fill="auto"/>
            <w:hideMark/>
          </w:tcPr>
          <w:p w14:paraId="0715CEE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fldChar w:fldCharType="begin"/>
            </w:r>
            <w:r w:rsidRPr="00DF4453">
              <w:rPr>
                <w:rFonts w:eastAsia="Times New Roman" w:cs="Calibri"/>
                <w:sz w:val="16"/>
                <w:szCs w:val="16"/>
              </w:rPr>
              <w:instrText xml:space="preserve"> HYPERLINK "file:///C:\\Users\\james\\Documents\\2017%20Projects\\2017%20UNDP%20China%20PPG%20CPAR\\Budget\\5688_CPAR1_budget_details_20180121.xlsx" \l "RANGE!_ftn1" </w:instrText>
            </w:r>
            <w:r w:rsidRPr="00DF4453">
              <w:rPr>
                <w:rFonts w:eastAsia="Times New Roman" w:cs="Calibri"/>
                <w:sz w:val="16"/>
                <w:szCs w:val="16"/>
              </w:rPr>
              <w:fldChar w:fldCharType="separate"/>
            </w:r>
            <w:r w:rsidRPr="00DF4453">
              <w:rPr>
                <w:rFonts w:eastAsia="Times New Roman" w:cs="Calibri"/>
                <w:sz w:val="16"/>
                <w:szCs w:val="16"/>
              </w:rPr>
              <w:t>None</w:t>
            </w:r>
            <w:r w:rsidRPr="00DF4453">
              <w:rPr>
                <w:rFonts w:eastAsia="Times New Roman" w:cs="Calibri"/>
                <w:sz w:val="16"/>
                <w:szCs w:val="16"/>
              </w:rPr>
              <w:fldChar w:fldCharType="end"/>
            </w:r>
            <w:bookmarkEnd w:id="119"/>
          </w:p>
        </w:tc>
        <w:tc>
          <w:tcPr>
            <w:tcW w:w="1100" w:type="dxa"/>
            <w:shd w:val="clear" w:color="auto" w:fill="auto"/>
            <w:hideMark/>
          </w:tcPr>
          <w:p w14:paraId="6AAFF0CC"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AB5C3B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Annually</w:t>
            </w:r>
          </w:p>
        </w:tc>
      </w:tr>
      <w:tr w:rsidR="00AB014D" w:rsidRPr="00DF4453" w14:paraId="545FE66A" w14:textId="77777777" w:rsidTr="001C60C1">
        <w:trPr>
          <w:trHeight w:val="368"/>
          <w:jc w:val="center"/>
        </w:trPr>
        <w:tc>
          <w:tcPr>
            <w:tcW w:w="3062" w:type="dxa"/>
            <w:shd w:val="clear" w:color="auto" w:fill="auto"/>
            <w:hideMark/>
          </w:tcPr>
          <w:p w14:paraId="17E909B0"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Oversight missions</w:t>
            </w:r>
          </w:p>
        </w:tc>
        <w:tc>
          <w:tcPr>
            <w:tcW w:w="2149" w:type="dxa"/>
            <w:shd w:val="clear" w:color="auto" w:fill="auto"/>
            <w:hideMark/>
          </w:tcPr>
          <w:p w14:paraId="62255AE2"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UNDP-GEF team</w:t>
            </w:r>
          </w:p>
        </w:tc>
        <w:tc>
          <w:tcPr>
            <w:tcW w:w="1260" w:type="dxa"/>
            <w:shd w:val="clear" w:color="auto" w:fill="auto"/>
            <w:hideMark/>
          </w:tcPr>
          <w:p w14:paraId="4E1C87E9"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3796E07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322F1C5D"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Troubleshooting as needed</w:t>
            </w:r>
          </w:p>
        </w:tc>
      </w:tr>
      <w:tr w:rsidR="00AB014D" w:rsidRPr="00DF4453" w14:paraId="6A0845EB" w14:textId="77777777" w:rsidTr="001C60C1">
        <w:trPr>
          <w:trHeight w:val="530"/>
          <w:jc w:val="center"/>
        </w:trPr>
        <w:tc>
          <w:tcPr>
            <w:tcW w:w="3062" w:type="dxa"/>
            <w:shd w:val="clear" w:color="auto" w:fill="auto"/>
            <w:hideMark/>
          </w:tcPr>
          <w:p w14:paraId="7E17470C"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GEF Secretariat learning missions/site visits </w:t>
            </w:r>
          </w:p>
        </w:tc>
        <w:tc>
          <w:tcPr>
            <w:tcW w:w="2149" w:type="dxa"/>
            <w:shd w:val="clear" w:color="auto" w:fill="auto"/>
            <w:hideMark/>
          </w:tcPr>
          <w:p w14:paraId="5E0D8FB1" w14:textId="5C14FE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UNDP CO, </w:t>
            </w:r>
            <w:r w:rsidR="00721868" w:rsidRPr="00DF4453">
              <w:rPr>
                <w:rFonts w:eastAsia="Times New Roman" w:cs="Calibri"/>
                <w:sz w:val="16"/>
                <w:szCs w:val="16"/>
              </w:rPr>
              <w:t>Project Coordinator</w:t>
            </w:r>
            <w:r w:rsidRPr="00DF4453">
              <w:rPr>
                <w:rFonts w:eastAsia="Times New Roman" w:cs="Calibri"/>
                <w:sz w:val="16"/>
                <w:szCs w:val="16"/>
              </w:rPr>
              <w:t xml:space="preserve"> and UNDP-GEF team</w:t>
            </w:r>
          </w:p>
        </w:tc>
        <w:tc>
          <w:tcPr>
            <w:tcW w:w="1260" w:type="dxa"/>
            <w:shd w:val="clear" w:color="auto" w:fill="auto"/>
            <w:hideMark/>
          </w:tcPr>
          <w:p w14:paraId="494E6EB7"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 [2]</w:t>
            </w:r>
          </w:p>
        </w:tc>
        <w:tc>
          <w:tcPr>
            <w:tcW w:w="1100" w:type="dxa"/>
            <w:shd w:val="clear" w:color="auto" w:fill="auto"/>
            <w:hideMark/>
          </w:tcPr>
          <w:p w14:paraId="60FA2E28"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8C99FE6"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To be determined.</w:t>
            </w:r>
          </w:p>
        </w:tc>
      </w:tr>
      <w:tr w:rsidR="00AB014D" w:rsidRPr="00DF4453" w14:paraId="6682A618" w14:textId="77777777" w:rsidTr="001C60C1">
        <w:trPr>
          <w:trHeight w:val="900"/>
          <w:jc w:val="center"/>
        </w:trPr>
        <w:tc>
          <w:tcPr>
            <w:tcW w:w="3062" w:type="dxa"/>
            <w:shd w:val="clear" w:color="auto" w:fill="auto"/>
            <w:hideMark/>
          </w:tcPr>
          <w:p w14:paraId="5A6F42E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Mid-term assessment</w:t>
            </w:r>
            <w:r w:rsidR="00844EFB" w:rsidRPr="00DF4453">
              <w:rPr>
                <w:rFonts w:eastAsia="Times New Roman" w:cs="Calibri"/>
                <w:b/>
                <w:bCs/>
                <w:sz w:val="16"/>
                <w:szCs w:val="16"/>
              </w:rPr>
              <w:t xml:space="preserve"> of </w:t>
            </w:r>
            <w:r w:rsidRPr="00DF4453">
              <w:rPr>
                <w:rFonts w:eastAsia="Times New Roman" w:cs="Calibri"/>
                <w:b/>
                <w:bCs/>
                <w:sz w:val="16"/>
                <w:szCs w:val="16"/>
              </w:rPr>
              <w:t xml:space="preserve">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79658AE6" w14:textId="53ABC8A1"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p>
        </w:tc>
        <w:tc>
          <w:tcPr>
            <w:tcW w:w="1260" w:type="dxa"/>
            <w:shd w:val="clear" w:color="auto" w:fill="auto"/>
            <w:hideMark/>
          </w:tcPr>
          <w:p w14:paraId="478E9F9A"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458DAF23" w14:textId="77777777" w:rsidR="00AB014D" w:rsidRPr="00DF4453" w:rsidRDefault="00844EFB" w:rsidP="006D0FCE">
            <w:pPr>
              <w:jc w:val="center"/>
              <w:rPr>
                <w:rFonts w:eastAsia="Times New Roman" w:cs="Calibri"/>
                <w:sz w:val="16"/>
                <w:szCs w:val="16"/>
              </w:rPr>
            </w:pPr>
            <w:r w:rsidRPr="00DF4453">
              <w:rPr>
                <w:rFonts w:eastAsia="Times New Roman" w:cs="Calibri"/>
                <w:sz w:val="16"/>
                <w:szCs w:val="16"/>
              </w:rPr>
              <w:t>3,000</w:t>
            </w:r>
          </w:p>
        </w:tc>
        <w:tc>
          <w:tcPr>
            <w:tcW w:w="1836" w:type="dxa"/>
            <w:shd w:val="clear" w:color="auto" w:fill="auto"/>
            <w:hideMark/>
          </w:tcPr>
          <w:p w14:paraId="6784A389"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mid-term review mission takes place.</w:t>
            </w:r>
          </w:p>
        </w:tc>
      </w:tr>
      <w:tr w:rsidR="00AB014D" w:rsidRPr="00DF4453" w14:paraId="6E35CB48" w14:textId="77777777" w:rsidTr="001C60C1">
        <w:trPr>
          <w:trHeight w:val="900"/>
          <w:jc w:val="center"/>
        </w:trPr>
        <w:tc>
          <w:tcPr>
            <w:tcW w:w="3062" w:type="dxa"/>
            <w:shd w:val="clear" w:color="auto" w:fill="auto"/>
            <w:hideMark/>
          </w:tcPr>
          <w:p w14:paraId="3D2AD311"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48307B2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20,000</w:t>
            </w:r>
          </w:p>
        </w:tc>
        <w:tc>
          <w:tcPr>
            <w:tcW w:w="1100" w:type="dxa"/>
            <w:shd w:val="clear" w:color="auto" w:fill="auto"/>
            <w:hideMark/>
          </w:tcPr>
          <w:p w14:paraId="06F1187B"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A44D895"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Between 2</w:t>
            </w:r>
            <w:r w:rsidRPr="00DF4453">
              <w:rPr>
                <w:rFonts w:eastAsia="Times New Roman" w:cs="Calibri"/>
                <w:sz w:val="16"/>
                <w:szCs w:val="16"/>
                <w:vertAlign w:val="superscript"/>
              </w:rPr>
              <w:t>nd</w:t>
            </w:r>
            <w:r w:rsidRPr="00DF4453">
              <w:rPr>
                <w:rFonts w:eastAsia="Times New Roman" w:cs="Calibri"/>
                <w:sz w:val="16"/>
                <w:szCs w:val="16"/>
              </w:rPr>
              <w:t xml:space="preserve"> and 3</w:t>
            </w:r>
            <w:r w:rsidRPr="00DF4453">
              <w:rPr>
                <w:rFonts w:eastAsia="Times New Roman" w:cs="Calibri"/>
                <w:sz w:val="16"/>
                <w:szCs w:val="16"/>
                <w:vertAlign w:val="superscript"/>
              </w:rPr>
              <w:t>rd</w:t>
            </w:r>
            <w:r w:rsidRPr="00DF4453">
              <w:rPr>
                <w:rFonts w:eastAsia="Times New Roman" w:cs="Calibri"/>
                <w:sz w:val="16"/>
                <w:szCs w:val="16"/>
              </w:rPr>
              <w:t xml:space="preserve"> PIR.  </w:t>
            </w:r>
          </w:p>
        </w:tc>
      </w:tr>
      <w:tr w:rsidR="00AB014D" w:rsidRPr="00DF4453" w14:paraId="4E1F8A62" w14:textId="77777777" w:rsidTr="001C60C1">
        <w:trPr>
          <w:trHeight w:val="692"/>
          <w:jc w:val="center"/>
        </w:trPr>
        <w:tc>
          <w:tcPr>
            <w:tcW w:w="3062" w:type="dxa"/>
            <w:shd w:val="clear" w:color="auto" w:fill="auto"/>
            <w:hideMark/>
          </w:tcPr>
          <w:p w14:paraId="20C46C5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Terminal assessment </w:t>
            </w:r>
            <w:r w:rsidR="00844EFB" w:rsidRPr="00DF4453">
              <w:rPr>
                <w:rFonts w:eastAsia="Times New Roman" w:cs="Calibri"/>
                <w:b/>
                <w:bCs/>
                <w:sz w:val="16"/>
                <w:szCs w:val="16"/>
              </w:rPr>
              <w:t>of</w:t>
            </w:r>
            <w:r w:rsidRPr="00DF4453">
              <w:rPr>
                <w:rFonts w:eastAsia="Times New Roman" w:cs="Calibri"/>
                <w:b/>
                <w:bCs/>
                <w:sz w:val="16"/>
                <w:szCs w:val="16"/>
              </w:rPr>
              <w:t xml:space="preserve"> Capacity Development Scorecard </w:t>
            </w:r>
            <w:r w:rsidRPr="00DF4453">
              <w:rPr>
                <w:rFonts w:eastAsia="Times New Roman" w:cs="Calibri"/>
                <w:sz w:val="16"/>
                <w:szCs w:val="16"/>
              </w:rPr>
              <w:t xml:space="preserve">(tendered to </w:t>
            </w:r>
            <w:r w:rsidR="00617371" w:rsidRPr="00DF4453">
              <w:rPr>
                <w:rFonts w:eastAsia="Times New Roman" w:cs="Calibri"/>
                <w:sz w:val="16"/>
                <w:szCs w:val="16"/>
              </w:rPr>
              <w:t>local</w:t>
            </w:r>
            <w:r w:rsidRPr="00DF4453">
              <w:rPr>
                <w:rFonts w:eastAsia="Times New Roman" w:cs="Calibri"/>
                <w:sz w:val="16"/>
                <w:szCs w:val="16"/>
              </w:rPr>
              <w:t xml:space="preserve"> institute, local consultant or service provider)</w:t>
            </w:r>
          </w:p>
        </w:tc>
        <w:tc>
          <w:tcPr>
            <w:tcW w:w="2149" w:type="dxa"/>
            <w:shd w:val="clear" w:color="auto" w:fill="auto"/>
            <w:hideMark/>
          </w:tcPr>
          <w:p w14:paraId="2A7DF225" w14:textId="329951C4"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w:t>
            </w:r>
          </w:p>
        </w:tc>
        <w:tc>
          <w:tcPr>
            <w:tcW w:w="1260" w:type="dxa"/>
            <w:shd w:val="clear" w:color="auto" w:fill="auto"/>
            <w:hideMark/>
          </w:tcPr>
          <w:p w14:paraId="3CBF3E6C"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617371" w:rsidRPr="00DF4453">
              <w:rPr>
                <w:rFonts w:eastAsia="Times New Roman" w:cs="Calibri"/>
                <w:sz w:val="16"/>
                <w:szCs w:val="16"/>
              </w:rPr>
              <w:t>2,</w:t>
            </w:r>
            <w:r w:rsidR="00844EFB" w:rsidRPr="00DF4453">
              <w:rPr>
                <w:rFonts w:eastAsia="Times New Roman" w:cs="Calibri"/>
                <w:sz w:val="16"/>
                <w:szCs w:val="16"/>
              </w:rPr>
              <w:t>0</w:t>
            </w:r>
            <w:r w:rsidR="00617371" w:rsidRPr="00DF4453">
              <w:rPr>
                <w:rFonts w:eastAsia="Times New Roman" w:cs="Calibri"/>
                <w:sz w:val="16"/>
                <w:szCs w:val="16"/>
              </w:rPr>
              <w:t>00</w:t>
            </w:r>
            <w:r w:rsidRPr="00DF4453">
              <w:rPr>
                <w:rFonts w:eastAsia="Times New Roman" w:cs="Calibri"/>
                <w:sz w:val="16"/>
                <w:szCs w:val="16"/>
              </w:rPr>
              <w:t xml:space="preserve"> </w:t>
            </w:r>
          </w:p>
        </w:tc>
        <w:tc>
          <w:tcPr>
            <w:tcW w:w="1100" w:type="dxa"/>
            <w:shd w:val="clear" w:color="auto" w:fill="auto"/>
            <w:hideMark/>
          </w:tcPr>
          <w:p w14:paraId="0FCA8BEE" w14:textId="1070BC5C" w:rsidR="00AB014D" w:rsidRPr="00DF4453" w:rsidRDefault="00CC61F1"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w:t>
            </w:r>
          </w:p>
        </w:tc>
        <w:tc>
          <w:tcPr>
            <w:tcW w:w="1836" w:type="dxa"/>
            <w:shd w:val="clear" w:color="auto" w:fill="auto"/>
            <w:hideMark/>
          </w:tcPr>
          <w:p w14:paraId="6866E30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Before terminal evaluation mission takes place</w:t>
            </w:r>
          </w:p>
        </w:tc>
      </w:tr>
      <w:tr w:rsidR="00AB014D" w:rsidRPr="00DF4453" w14:paraId="5086F3BC" w14:textId="77777777" w:rsidTr="001C60C1">
        <w:trPr>
          <w:trHeight w:val="890"/>
          <w:jc w:val="center"/>
        </w:trPr>
        <w:tc>
          <w:tcPr>
            <w:tcW w:w="3062" w:type="dxa"/>
            <w:shd w:val="clear" w:color="auto" w:fill="auto"/>
            <w:hideMark/>
          </w:tcPr>
          <w:p w14:paraId="2B0CB675"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Independent Terminal Evaluation (TE) included in UNDP evaluation plan, and management response</w:t>
            </w:r>
            <w:r w:rsidRPr="00DF4453">
              <w:rPr>
                <w:rFonts w:eastAsia="Times New Roman" w:cs="Calibri"/>
                <w:sz w:val="16"/>
                <w:szCs w:val="16"/>
              </w:rPr>
              <w:t xml:space="preserve"> </w:t>
            </w:r>
          </w:p>
        </w:tc>
        <w:tc>
          <w:tcPr>
            <w:tcW w:w="2149" w:type="dxa"/>
            <w:shd w:val="clear" w:color="auto" w:fill="auto"/>
            <w:hideMark/>
          </w:tcPr>
          <w:p w14:paraId="21C06CB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UNDP CO, PMO and UNDP-GEF team</w:t>
            </w:r>
          </w:p>
        </w:tc>
        <w:tc>
          <w:tcPr>
            <w:tcW w:w="1260" w:type="dxa"/>
            <w:shd w:val="clear" w:color="auto" w:fill="auto"/>
            <w:hideMark/>
          </w:tcPr>
          <w:p w14:paraId="6E1763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30,000</w:t>
            </w:r>
          </w:p>
        </w:tc>
        <w:tc>
          <w:tcPr>
            <w:tcW w:w="1100" w:type="dxa"/>
            <w:shd w:val="clear" w:color="auto" w:fill="auto"/>
            <w:hideMark/>
          </w:tcPr>
          <w:p w14:paraId="1251EA9E"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10</w:t>
            </w:r>
            <w:r w:rsidRPr="00DF4453">
              <w:rPr>
                <w:rFonts w:eastAsia="Times New Roman" w:cs="Calibri"/>
                <w:sz w:val="16"/>
                <w:szCs w:val="16"/>
              </w:rPr>
              <w:t>,000</w:t>
            </w:r>
          </w:p>
        </w:tc>
        <w:tc>
          <w:tcPr>
            <w:tcW w:w="1836" w:type="dxa"/>
            <w:shd w:val="clear" w:color="auto" w:fill="auto"/>
            <w:hideMark/>
          </w:tcPr>
          <w:p w14:paraId="6BA26844"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three months before operational closure</w:t>
            </w:r>
          </w:p>
        </w:tc>
      </w:tr>
      <w:tr w:rsidR="00AB014D" w:rsidRPr="00DF4453" w14:paraId="47FA920F" w14:textId="77777777" w:rsidTr="001C60C1">
        <w:trPr>
          <w:trHeight w:val="675"/>
          <w:jc w:val="center"/>
        </w:trPr>
        <w:tc>
          <w:tcPr>
            <w:tcW w:w="3062" w:type="dxa"/>
            <w:shd w:val="clear" w:color="auto" w:fill="auto"/>
            <w:hideMark/>
          </w:tcPr>
          <w:p w14:paraId="64415706"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Translation of key sections of MTR and TE reports into Chinese </w:t>
            </w:r>
            <w:r w:rsidRPr="00DF4453">
              <w:rPr>
                <w:rFonts w:eastAsia="Times New Roman" w:cs="Calibri"/>
                <w:sz w:val="16"/>
                <w:szCs w:val="16"/>
              </w:rPr>
              <w:t>(for benefit of Implementing Partner)</w:t>
            </w:r>
          </w:p>
        </w:tc>
        <w:tc>
          <w:tcPr>
            <w:tcW w:w="2149" w:type="dxa"/>
            <w:shd w:val="clear" w:color="auto" w:fill="auto"/>
            <w:hideMark/>
          </w:tcPr>
          <w:p w14:paraId="39B47851"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xml:space="preserve">PMO  </w:t>
            </w:r>
          </w:p>
        </w:tc>
        <w:tc>
          <w:tcPr>
            <w:tcW w:w="1260" w:type="dxa"/>
            <w:shd w:val="clear" w:color="auto" w:fill="auto"/>
            <w:hideMark/>
          </w:tcPr>
          <w:p w14:paraId="5B788DEC" w14:textId="77777777" w:rsidR="00AB014D" w:rsidRPr="00DF4453" w:rsidRDefault="003468C9"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3AE9700D" w14:textId="77777777" w:rsidR="00AB014D" w:rsidRPr="00DF4453" w:rsidRDefault="00DE6479" w:rsidP="006D0FCE">
            <w:pPr>
              <w:jc w:val="center"/>
              <w:rPr>
                <w:rFonts w:eastAsia="Times New Roman" w:cs="Calibri"/>
                <w:sz w:val="16"/>
                <w:szCs w:val="16"/>
              </w:rPr>
            </w:pPr>
            <w:r w:rsidRPr="00DF4453">
              <w:rPr>
                <w:rFonts w:eastAsia="Times New Roman" w:cs="Calibri"/>
                <w:sz w:val="16"/>
                <w:szCs w:val="16"/>
              </w:rPr>
              <w:t xml:space="preserve">USD </w:t>
            </w:r>
            <w:r w:rsidR="00844EFB" w:rsidRPr="00DF4453">
              <w:rPr>
                <w:rFonts w:eastAsia="Times New Roman" w:cs="Calibri"/>
                <w:sz w:val="16"/>
                <w:szCs w:val="16"/>
              </w:rPr>
              <w:t>2</w:t>
            </w:r>
            <w:r w:rsidRPr="00DF4453">
              <w:rPr>
                <w:rFonts w:eastAsia="Times New Roman" w:cs="Calibri"/>
                <w:sz w:val="16"/>
                <w:szCs w:val="16"/>
              </w:rPr>
              <w:t>,000</w:t>
            </w:r>
          </w:p>
        </w:tc>
        <w:tc>
          <w:tcPr>
            <w:tcW w:w="1836" w:type="dxa"/>
            <w:shd w:val="clear" w:color="auto" w:fill="auto"/>
            <w:hideMark/>
          </w:tcPr>
          <w:p w14:paraId="287C69FB"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As required.  GEF will only accept reports in English.</w:t>
            </w:r>
          </w:p>
        </w:tc>
      </w:tr>
      <w:tr w:rsidR="00AB014D" w:rsidRPr="00DF4453" w14:paraId="3767504A" w14:textId="77777777" w:rsidTr="001C60C1">
        <w:trPr>
          <w:trHeight w:val="458"/>
          <w:jc w:val="center"/>
        </w:trPr>
        <w:tc>
          <w:tcPr>
            <w:tcW w:w="3062" w:type="dxa"/>
            <w:shd w:val="clear" w:color="auto" w:fill="auto"/>
            <w:hideMark/>
          </w:tcPr>
          <w:p w14:paraId="72C2150D" w14:textId="77777777" w:rsidR="00AB014D" w:rsidRPr="00DF4453" w:rsidRDefault="00AB014D" w:rsidP="006D0FCE">
            <w:pPr>
              <w:jc w:val="left"/>
              <w:rPr>
                <w:rFonts w:eastAsia="Times New Roman" w:cs="Calibri"/>
                <w:b/>
                <w:bCs/>
                <w:sz w:val="16"/>
                <w:szCs w:val="16"/>
              </w:rPr>
            </w:pPr>
            <w:r w:rsidRPr="00DF4453">
              <w:rPr>
                <w:rFonts w:eastAsia="Times New Roman" w:cs="Calibri"/>
                <w:b/>
                <w:bCs/>
                <w:sz w:val="16"/>
                <w:szCs w:val="16"/>
              </w:rPr>
              <w:t xml:space="preserve">Final Report </w:t>
            </w:r>
            <w:r w:rsidRPr="00DF4453">
              <w:rPr>
                <w:rFonts w:eastAsia="Times New Roman" w:cs="Calibri"/>
                <w:sz w:val="16"/>
                <w:szCs w:val="16"/>
              </w:rPr>
              <w:t>(includes final PIR, TE report and TE management response)</w:t>
            </w:r>
          </w:p>
        </w:tc>
        <w:tc>
          <w:tcPr>
            <w:tcW w:w="2149" w:type="dxa"/>
            <w:shd w:val="clear" w:color="auto" w:fill="auto"/>
            <w:hideMark/>
          </w:tcPr>
          <w:p w14:paraId="1AAE7821" w14:textId="1445DF62" w:rsidR="00AB014D" w:rsidRPr="00DF4453" w:rsidRDefault="00721868" w:rsidP="006D0FCE">
            <w:pPr>
              <w:jc w:val="left"/>
              <w:rPr>
                <w:rFonts w:eastAsia="Times New Roman" w:cs="Calibri"/>
                <w:sz w:val="16"/>
                <w:szCs w:val="16"/>
              </w:rPr>
            </w:pPr>
            <w:r w:rsidRPr="00DF4453">
              <w:rPr>
                <w:rFonts w:eastAsia="Times New Roman" w:cs="Calibri"/>
                <w:sz w:val="16"/>
                <w:szCs w:val="16"/>
              </w:rPr>
              <w:t>Project Coordinator</w:t>
            </w:r>
            <w:r w:rsidR="00AB014D" w:rsidRPr="00DF4453">
              <w:rPr>
                <w:rFonts w:eastAsia="Times New Roman" w:cs="Calibri"/>
                <w:sz w:val="16"/>
                <w:szCs w:val="16"/>
              </w:rPr>
              <w:t xml:space="preserve">, UNDP CO </w:t>
            </w:r>
          </w:p>
        </w:tc>
        <w:tc>
          <w:tcPr>
            <w:tcW w:w="1260" w:type="dxa"/>
            <w:shd w:val="clear" w:color="auto" w:fill="auto"/>
            <w:hideMark/>
          </w:tcPr>
          <w:p w14:paraId="32434CC0"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100" w:type="dxa"/>
            <w:shd w:val="clear" w:color="auto" w:fill="auto"/>
            <w:hideMark/>
          </w:tcPr>
          <w:p w14:paraId="5AE43585" w14:textId="77777777" w:rsidR="00AB014D" w:rsidRPr="00DF4453" w:rsidRDefault="00AB014D" w:rsidP="006D0FCE">
            <w:pPr>
              <w:jc w:val="center"/>
              <w:rPr>
                <w:rFonts w:eastAsia="Times New Roman" w:cs="Calibri"/>
                <w:sz w:val="16"/>
                <w:szCs w:val="16"/>
              </w:rPr>
            </w:pPr>
            <w:r w:rsidRPr="00DF4453">
              <w:rPr>
                <w:rFonts w:eastAsia="Times New Roman" w:cs="Calibri"/>
                <w:sz w:val="16"/>
                <w:szCs w:val="16"/>
              </w:rPr>
              <w:t>None</w:t>
            </w:r>
          </w:p>
        </w:tc>
        <w:tc>
          <w:tcPr>
            <w:tcW w:w="1836" w:type="dxa"/>
            <w:shd w:val="clear" w:color="auto" w:fill="auto"/>
            <w:hideMark/>
          </w:tcPr>
          <w:p w14:paraId="7FE60C00"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At least one month prior to final PSC meeting</w:t>
            </w:r>
          </w:p>
        </w:tc>
      </w:tr>
      <w:tr w:rsidR="00AB014D" w:rsidRPr="00DF4453"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DF4453" w:rsidRDefault="00AB014D" w:rsidP="006D0FCE">
            <w:pPr>
              <w:jc w:val="left"/>
              <w:rPr>
                <w:rFonts w:eastAsia="Times New Roman" w:cs="Calibri"/>
                <w:sz w:val="16"/>
                <w:szCs w:val="16"/>
              </w:rPr>
            </w:pPr>
            <w:r w:rsidRPr="00DF4453">
              <w:rPr>
                <w:rFonts w:eastAsia="Times New Roman" w:cs="Calibri"/>
                <w:b/>
                <w:bCs/>
                <w:sz w:val="16"/>
                <w:szCs w:val="16"/>
              </w:rPr>
              <w:t>TOTAL indicative COST</w:t>
            </w:r>
            <w:r w:rsidRPr="00DF4453">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DF4453" w:rsidRDefault="00AB014D" w:rsidP="006D0FCE">
            <w:pPr>
              <w:jc w:val="center"/>
              <w:rPr>
                <w:rFonts w:eastAsia="Times New Roman" w:cs="Calibri"/>
                <w:b/>
                <w:sz w:val="16"/>
                <w:szCs w:val="16"/>
              </w:rPr>
            </w:pPr>
            <w:r w:rsidRPr="00DF4453">
              <w:rPr>
                <w:rFonts w:eastAsia="Times New Roman" w:cs="Calibri"/>
                <w:b/>
                <w:sz w:val="16"/>
                <w:szCs w:val="16"/>
              </w:rPr>
              <w:t xml:space="preserve">USD </w:t>
            </w:r>
            <w:r w:rsidR="001C60C1" w:rsidRPr="00DF4453">
              <w:rPr>
                <w:rFonts w:eastAsia="Times New Roman" w:cs="Calibri"/>
                <w:b/>
                <w:sz w:val="16"/>
                <w:szCs w:val="16"/>
              </w:rPr>
              <w:t>1</w:t>
            </w:r>
            <w:r w:rsidR="00E14326" w:rsidRPr="00DF4453">
              <w:rPr>
                <w:rFonts w:eastAsia="Times New Roman" w:cs="Calibri"/>
                <w:b/>
                <w:sz w:val="16"/>
                <w:szCs w:val="16"/>
              </w:rPr>
              <w:t>20</w:t>
            </w:r>
            <w:r w:rsidR="001C60C1" w:rsidRPr="00DF4453">
              <w:rPr>
                <w:rFonts w:eastAsia="Times New Roman" w:cs="Calibri"/>
                <w:b/>
                <w:sz w:val="16"/>
                <w:szCs w:val="16"/>
              </w:rPr>
              <w:t>,</w:t>
            </w:r>
            <w:r w:rsidRPr="00DF4453">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DF4453" w:rsidRDefault="00DE6479" w:rsidP="006D0FCE">
            <w:pPr>
              <w:jc w:val="center"/>
              <w:rPr>
                <w:rFonts w:eastAsia="Times New Roman" w:cs="Calibri"/>
                <w:b/>
                <w:sz w:val="16"/>
                <w:szCs w:val="16"/>
              </w:rPr>
            </w:pPr>
            <w:r w:rsidRPr="00DF4453">
              <w:rPr>
                <w:rFonts w:eastAsia="Times New Roman" w:cs="Calibri"/>
                <w:b/>
                <w:sz w:val="16"/>
                <w:szCs w:val="16"/>
              </w:rPr>
              <w:t xml:space="preserve">USD </w:t>
            </w:r>
            <w:r w:rsidR="00844EFB" w:rsidRPr="00DF4453">
              <w:rPr>
                <w:rFonts w:eastAsia="Times New Roman" w:cs="Calibri"/>
                <w:b/>
                <w:sz w:val="16"/>
                <w:szCs w:val="16"/>
              </w:rPr>
              <w:t>20</w:t>
            </w:r>
            <w:r w:rsidRPr="00DF4453">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 </w:t>
            </w:r>
          </w:p>
        </w:tc>
      </w:tr>
      <w:tr w:rsidR="00AB014D" w:rsidRPr="00DF4453"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[1] Excluding project team staff time and UNDP staff time and travel expenses</w:t>
            </w:r>
          </w:p>
        </w:tc>
      </w:tr>
      <w:tr w:rsidR="00AB014D" w:rsidRPr="00DF4453"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DF4453" w:rsidRDefault="00AB014D" w:rsidP="006D0FCE">
            <w:pPr>
              <w:jc w:val="left"/>
              <w:rPr>
                <w:rFonts w:eastAsia="Times New Roman" w:cs="Calibri"/>
                <w:sz w:val="16"/>
                <w:szCs w:val="16"/>
              </w:rPr>
            </w:pPr>
            <w:r w:rsidRPr="00DF4453">
              <w:rPr>
                <w:rFonts w:eastAsia="Times New Roman" w:cs="Calibri"/>
                <w:sz w:val="16"/>
                <w:szCs w:val="16"/>
              </w:rPr>
              <w:t>[2] The costs of UNDP Country Office and UNDP-GEF Unit’s participation and time are charged to the GEF Agency Fee</w:t>
            </w:r>
          </w:p>
        </w:tc>
      </w:tr>
      <w:bookmarkEnd w:id="118"/>
    </w:tbl>
    <w:p w14:paraId="42EA408C" w14:textId="77777777" w:rsidR="00EE54BB" w:rsidRPr="00DF4453" w:rsidRDefault="00EE54BB" w:rsidP="00617371">
      <w:pPr>
        <w:jc w:val="left"/>
        <w:rPr>
          <w:b/>
          <w:smallCaps/>
          <w:spacing w:val="-2"/>
          <w:sz w:val="28"/>
          <w:szCs w:val="20"/>
        </w:rPr>
      </w:pPr>
    </w:p>
    <w:p w14:paraId="2FBB05B7" w14:textId="41431436" w:rsidR="001F39A9" w:rsidRPr="00DF4453" w:rsidRDefault="001F39A9">
      <w:pPr>
        <w:jc w:val="left"/>
        <w:rPr>
          <w:b/>
          <w:smallCaps/>
          <w:spacing w:val="-2"/>
          <w:sz w:val="28"/>
          <w:szCs w:val="20"/>
        </w:rPr>
      </w:pPr>
    </w:p>
    <w:p w14:paraId="34D70291" w14:textId="77777777" w:rsidR="003E3ABA" w:rsidRPr="00DF4453" w:rsidRDefault="003E3ABA" w:rsidP="00A04E6F">
      <w:pPr>
        <w:pStyle w:val="Heading1"/>
        <w:spacing w:before="0" w:after="0"/>
        <w:rPr>
          <w:rFonts w:ascii="Calibri" w:hAnsi="Calibri"/>
        </w:rPr>
      </w:pPr>
      <w:bookmarkStart w:id="120" w:name="_Toc510702330"/>
      <w:r w:rsidRPr="00DF4453">
        <w:rPr>
          <w:rFonts w:ascii="Calibri" w:hAnsi="Calibri"/>
        </w:rPr>
        <w:t>Governance and Management Arrangements</w:t>
      </w:r>
      <w:bookmarkEnd w:id="120"/>
      <w:r w:rsidRPr="00DF4453">
        <w:rPr>
          <w:rFonts w:ascii="Calibri" w:hAnsi="Calibri"/>
        </w:rPr>
        <w:t xml:space="preserve"> </w:t>
      </w:r>
    </w:p>
    <w:p w14:paraId="378A3A49" w14:textId="77777777" w:rsidR="00A04E6F" w:rsidRPr="00DF4453" w:rsidRDefault="00A04E6F" w:rsidP="00A04E6F">
      <w:pPr>
        <w:jc w:val="left"/>
        <w:rPr>
          <w:rFonts w:cs="Arial"/>
          <w:b/>
          <w:i/>
          <w:szCs w:val="20"/>
          <w:lang w:eastAsia="zh-CN"/>
        </w:rPr>
      </w:pPr>
    </w:p>
    <w:p w14:paraId="4CEAD28B" w14:textId="77777777" w:rsidR="006D0FCE" w:rsidRPr="00DF4453" w:rsidRDefault="006D0FCE" w:rsidP="006B7832">
      <w:pPr>
        <w:numPr>
          <w:ilvl w:val="0"/>
          <w:numId w:val="10"/>
        </w:numPr>
        <w:ind w:left="0" w:firstLine="0"/>
      </w:pPr>
      <w:r w:rsidRPr="00DF4453">
        <w:rPr>
          <w:u w:val="single"/>
        </w:rPr>
        <w:t>Roles and responsibilities of the project’s governance mechanism</w:t>
      </w:r>
      <w:r w:rsidRPr="00DF4453">
        <w:t xml:space="preserve">: </w:t>
      </w:r>
      <w:bookmarkStart w:id="121" w:name="_Hlk862935"/>
      <w:r w:rsidRPr="00DF4453">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DF4453" w:rsidRDefault="006D0FCE" w:rsidP="006D0FCE"/>
    <w:p w14:paraId="48F493D3" w14:textId="7D69786F" w:rsidR="0037787E" w:rsidRPr="00DF4453" w:rsidRDefault="006D0FCE" w:rsidP="0037787E">
      <w:pPr>
        <w:jc w:val="left"/>
        <w:rPr>
          <w:rFonts w:cs="Arial"/>
          <w:szCs w:val="20"/>
          <w:lang w:eastAsia="zh-CN"/>
        </w:rPr>
      </w:pPr>
      <w:r w:rsidRPr="00DF4453">
        <w:t xml:space="preserve">The </w:t>
      </w:r>
      <w:r w:rsidRPr="00DF4453">
        <w:rPr>
          <w:b/>
        </w:rPr>
        <w:t>Implementing Partner</w:t>
      </w:r>
      <w:r w:rsidRPr="00DF4453">
        <w:t xml:space="preserve"> for this project is the </w:t>
      </w:r>
      <w:r w:rsidR="00B0365C" w:rsidRPr="00DF4453">
        <w:t>Hubei Provincial Department of Agriculture and Rural Affairs</w:t>
      </w:r>
      <w:r w:rsidRPr="00DF4453">
        <w:t>.</w:t>
      </w:r>
      <w:r w:rsidR="0037787E" w:rsidRPr="00DF4453">
        <w:t xml:space="preserve"> </w:t>
      </w:r>
      <w:r w:rsidR="0037787E" w:rsidRPr="00DF4453">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69D7EB7A" w14:textId="77777777" w:rsidR="0037787E" w:rsidRPr="00DF4453" w:rsidRDefault="0037787E" w:rsidP="0037787E">
      <w:pPr>
        <w:numPr>
          <w:ilvl w:val="0"/>
          <w:numId w:val="38"/>
        </w:numPr>
        <w:jc w:val="left"/>
        <w:rPr>
          <w:rFonts w:cs="Calibri"/>
          <w:szCs w:val="20"/>
        </w:rPr>
      </w:pPr>
      <w:r w:rsidRPr="00DF4453">
        <w:rPr>
          <w:szCs w:val="20"/>
        </w:rPr>
        <w:t xml:space="preserve">Project planning, coordination, management, monitoring, evaluation and reporting.  This includes </w:t>
      </w:r>
      <w:r w:rsidRPr="00DF4453">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Risk management as outlined in this Project Document;</w:t>
      </w:r>
    </w:p>
    <w:p w14:paraId="71573B4F"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Procurement of goods and services, including human resources;</w:t>
      </w:r>
    </w:p>
    <w:p w14:paraId="3A8B2981"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Financial management, including overseeing financial expenditures against project budgets;</w:t>
      </w:r>
    </w:p>
    <w:p w14:paraId="07C4119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multiyear workplan;</w:t>
      </w:r>
    </w:p>
    <w:p w14:paraId="33620A7C" w14:textId="77777777" w:rsidR="0037787E" w:rsidRPr="00DF4453" w:rsidRDefault="0037787E" w:rsidP="0037787E">
      <w:pPr>
        <w:pStyle w:val="ListParagraph"/>
        <w:numPr>
          <w:ilvl w:val="0"/>
          <w:numId w:val="38"/>
        </w:numPr>
        <w:rPr>
          <w:rFonts w:ascii="Calibri" w:hAnsi="Calibri"/>
          <w:szCs w:val="20"/>
        </w:rPr>
      </w:pPr>
      <w:r w:rsidRPr="00DF4453">
        <w:rPr>
          <w:rFonts w:ascii="Calibri" w:hAnsi="Calibri"/>
          <w:szCs w:val="20"/>
        </w:rPr>
        <w:t>Approving and signing the combined delivery report at the end of the year; and,</w:t>
      </w:r>
    </w:p>
    <w:p w14:paraId="22D1496F" w14:textId="6C9B8BD7" w:rsidR="006D0FCE" w:rsidRPr="00DF4453" w:rsidRDefault="0037787E" w:rsidP="0037787E">
      <w:pPr>
        <w:pStyle w:val="ListParagraph"/>
        <w:numPr>
          <w:ilvl w:val="0"/>
          <w:numId w:val="38"/>
        </w:numPr>
      </w:pPr>
      <w:r w:rsidRPr="00DF4453">
        <w:rPr>
          <w:rFonts w:ascii="Calibri" w:hAnsi="Calibri"/>
          <w:szCs w:val="20"/>
        </w:rPr>
        <w:t>Signing the financial report or the funding authorization and certificate of expenditures.</w:t>
      </w:r>
      <w:r w:rsidR="006D0FCE" w:rsidRPr="00DF4453">
        <w:t xml:space="preserve">  </w:t>
      </w:r>
    </w:p>
    <w:bookmarkEnd w:id="121"/>
    <w:p w14:paraId="51FAF8FF" w14:textId="77777777" w:rsidR="006D0FCE" w:rsidRPr="00DF4453" w:rsidRDefault="006D0FCE" w:rsidP="000C46B5"/>
    <w:p w14:paraId="6293EEDA" w14:textId="7079A884" w:rsidR="0037787E" w:rsidRPr="00DF4453" w:rsidRDefault="00EE7857" w:rsidP="000C46B5">
      <w:pPr>
        <w:numPr>
          <w:ilvl w:val="0"/>
          <w:numId w:val="10"/>
        </w:numPr>
        <w:ind w:left="0" w:firstLine="0"/>
      </w:pPr>
      <w:r w:rsidRPr="00DF4453">
        <w:rPr>
          <w:szCs w:val="20"/>
          <w:u w:val="single"/>
        </w:rPr>
        <w:t>UNDP:</w:t>
      </w:r>
      <w:r w:rsidRPr="00DF4453">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21A05FA8" w14:textId="77777777" w:rsidR="0037787E" w:rsidRPr="00DF4453" w:rsidRDefault="0037787E" w:rsidP="000C46B5"/>
    <w:p w14:paraId="242F2807" w14:textId="1834E589" w:rsidR="005573B2" w:rsidRPr="00DF4453" w:rsidRDefault="006D0FCE" w:rsidP="000C46B5">
      <w:pPr>
        <w:numPr>
          <w:ilvl w:val="0"/>
          <w:numId w:val="10"/>
        </w:numPr>
        <w:ind w:left="0" w:firstLine="0"/>
      </w:pPr>
      <w:r w:rsidRPr="00DF4453">
        <w:t>The project organi</w:t>
      </w:r>
      <w:r w:rsidR="00E86FFA" w:rsidRPr="00DF4453">
        <w:t>z</w:t>
      </w:r>
      <w:r w:rsidRPr="00DF4453">
        <w:t>ation structure is illustrated in</w:t>
      </w:r>
      <w:r w:rsidR="00CD396A" w:rsidRPr="00DF4453">
        <w:t xml:space="preserve"> below in </w:t>
      </w:r>
      <w:r w:rsidR="00CD396A" w:rsidRPr="00DF4453">
        <w:rPr>
          <w:b/>
          <w:i/>
        </w:rPr>
        <w:fldChar w:fldCharType="begin"/>
      </w:r>
      <w:r w:rsidR="00CD396A" w:rsidRPr="00DF4453">
        <w:rPr>
          <w:b/>
          <w:i/>
        </w:rPr>
        <w:instrText xml:space="preserve"> REF _Ref2242507 \h  \* MERGEFORMAT </w:instrText>
      </w:r>
      <w:r w:rsidR="00CD396A" w:rsidRPr="00DF4453">
        <w:rPr>
          <w:b/>
          <w:i/>
        </w:rPr>
      </w:r>
      <w:r w:rsidR="00CD396A" w:rsidRPr="00DF4453">
        <w:rPr>
          <w:b/>
          <w:i/>
        </w:rPr>
        <w:fldChar w:fldCharType="separate"/>
      </w:r>
      <w:r w:rsidR="00121043" w:rsidRPr="00DF4453">
        <w:rPr>
          <w:b/>
          <w:i/>
        </w:rPr>
        <w:t xml:space="preserve">Figure </w:t>
      </w:r>
      <w:r w:rsidR="00121043" w:rsidRPr="00DF4453">
        <w:rPr>
          <w:b/>
          <w:i/>
          <w:noProof/>
        </w:rPr>
        <w:t>7</w:t>
      </w:r>
      <w:r w:rsidR="00CD396A" w:rsidRPr="00DF4453">
        <w:rPr>
          <w:b/>
          <w:i/>
        </w:rPr>
        <w:fldChar w:fldCharType="end"/>
      </w:r>
      <w:r w:rsidR="003E61EE" w:rsidRPr="00DF4453">
        <w:rPr>
          <w:b/>
          <w:bCs/>
        </w:rPr>
        <w:t>.</w:t>
      </w:r>
      <w:r w:rsidR="00B34C14" w:rsidRPr="00DF4453">
        <w:t xml:space="preserve"> </w:t>
      </w:r>
      <w:r w:rsidR="00E5773A" w:rsidRPr="00DF4453">
        <w:t xml:space="preserve"> </w:t>
      </w:r>
    </w:p>
    <w:p w14:paraId="401F62C5" w14:textId="77777777" w:rsidR="003E61EE" w:rsidRPr="00DF4453" w:rsidRDefault="003E61EE" w:rsidP="000C46B5"/>
    <w:p w14:paraId="1161D369" w14:textId="147FC392" w:rsidR="00BE700E" w:rsidRPr="00DF4453" w:rsidRDefault="00121043" w:rsidP="00121043">
      <w:pPr>
        <w:pStyle w:val="Caption"/>
        <w:spacing w:before="0"/>
        <w:rPr>
          <w:b w:val="0"/>
        </w:rPr>
      </w:pPr>
      <w:bookmarkStart w:id="122" w:name="_Ref505872334"/>
      <w:r w:rsidRPr="00DF4453">
        <w:rPr>
          <w:b w:val="0"/>
          <w:noProof/>
        </w:rPr>
        <w:drawing>
          <wp:inline distT="0" distB="0" distL="0" distR="0" wp14:anchorId="047E70D7" wp14:editId="3479930C">
            <wp:extent cx="5526157" cy="5742926"/>
            <wp:effectExtent l="0" t="0" r="0" b="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1101.png"/>
                    <pic:cNvPicPr/>
                  </pic:nvPicPr>
                  <pic:blipFill rotWithShape="1">
                    <a:blip r:embed="rId36">
                      <a:extLst>
                        <a:ext uri="{28A0092B-C50C-407E-A947-70E740481C1C}">
                          <a14:useLocalDpi xmlns:a14="http://schemas.microsoft.com/office/drawing/2010/main" val="0"/>
                        </a:ext>
                      </a:extLst>
                    </a:blip>
                    <a:srcRect l="9989" t="1153" r="8424" b="40151"/>
                    <a:stretch/>
                  </pic:blipFill>
                  <pic:spPr bwMode="auto">
                    <a:xfrm>
                      <a:off x="0" y="0"/>
                      <a:ext cx="5549307" cy="5766984"/>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E838415" w:rsidR="00BE700E" w:rsidRPr="00DF4453" w:rsidRDefault="00BE700E" w:rsidP="00D14898">
      <w:pPr>
        <w:pStyle w:val="Caption"/>
        <w:rPr>
          <w:i/>
        </w:rPr>
      </w:pPr>
      <w:bookmarkStart w:id="123" w:name="_Ref2242507"/>
      <w:bookmarkStart w:id="124" w:name="_Toc533960539"/>
      <w:r w:rsidRPr="00DF4453">
        <w:rPr>
          <w:i/>
        </w:rPr>
        <w:t xml:space="preserve">Figure </w:t>
      </w:r>
      <w:r w:rsidRPr="00DF4453">
        <w:rPr>
          <w:i/>
        </w:rPr>
        <w:fldChar w:fldCharType="begin"/>
      </w:r>
      <w:r w:rsidRPr="00DF4453">
        <w:rPr>
          <w:i/>
        </w:rPr>
        <w:instrText xml:space="preserve"> SEQ Figure \* ARABIC </w:instrText>
      </w:r>
      <w:r w:rsidRPr="00DF4453">
        <w:rPr>
          <w:i/>
        </w:rPr>
        <w:fldChar w:fldCharType="separate"/>
      </w:r>
      <w:r w:rsidR="00121043" w:rsidRPr="00DF4453">
        <w:rPr>
          <w:i/>
          <w:noProof/>
        </w:rPr>
        <w:t>7</w:t>
      </w:r>
      <w:r w:rsidRPr="00DF4453">
        <w:rPr>
          <w:i/>
        </w:rPr>
        <w:fldChar w:fldCharType="end"/>
      </w:r>
      <w:bookmarkEnd w:id="122"/>
      <w:bookmarkEnd w:id="123"/>
      <w:r w:rsidRPr="00DF4453">
        <w:rPr>
          <w:i/>
        </w:rPr>
        <w:t xml:space="preserve">: </w:t>
      </w:r>
      <w:r w:rsidRPr="00DF4453">
        <w:rPr>
          <w:b w:val="0"/>
          <w:i/>
        </w:rPr>
        <w:t>Project Organization Structure</w:t>
      </w:r>
      <w:bookmarkEnd w:id="124"/>
    </w:p>
    <w:p w14:paraId="2618070A" w14:textId="77777777" w:rsidR="00BE700E" w:rsidRPr="00DF4453" w:rsidRDefault="00BE700E" w:rsidP="00D14898">
      <w:pPr>
        <w:rPr>
          <w:rFonts w:cs="Arial"/>
          <w:szCs w:val="20"/>
          <w:lang w:eastAsia="zh-CN"/>
        </w:rPr>
      </w:pPr>
    </w:p>
    <w:p w14:paraId="17EE7616" w14:textId="153062B7" w:rsidR="00286C9D" w:rsidRPr="00DF4453" w:rsidRDefault="005573B2" w:rsidP="006B7832">
      <w:pPr>
        <w:numPr>
          <w:ilvl w:val="0"/>
          <w:numId w:val="10"/>
        </w:numPr>
        <w:spacing w:after="40"/>
        <w:ind w:left="0" w:firstLine="0"/>
        <w:rPr>
          <w:rFonts w:cs="Arial"/>
          <w:szCs w:val="20"/>
          <w:lang w:eastAsia="zh-CN"/>
        </w:rPr>
      </w:pPr>
      <w:bookmarkStart w:id="125" w:name="_Hlk863031"/>
      <w:r w:rsidRPr="00DF4453">
        <w:rPr>
          <w:b/>
        </w:rPr>
        <w:t>Project Steering Committee</w:t>
      </w:r>
      <w:r w:rsidRPr="00DF4453">
        <w:t>:</w:t>
      </w:r>
      <w:r w:rsidRPr="00DF4453">
        <w:rPr>
          <w:rFonts w:cs="Arial"/>
          <w:szCs w:val="20"/>
          <w:lang w:eastAsia="zh-CN"/>
        </w:rPr>
        <w:t xml:space="preserve"> </w:t>
      </w:r>
      <w:r w:rsidR="00286C9D" w:rsidRPr="00DF4453">
        <w:rPr>
          <w:rFonts w:cs="Arial"/>
          <w:noProof/>
          <w:szCs w:val="20"/>
          <w:lang w:eastAsia="zh-CN"/>
        </w:rPr>
        <w:t xml:space="preserve">The Project Project Steering Committee is responsible for taking </w:t>
      </w:r>
      <w:r w:rsidR="00286C9D" w:rsidRPr="00DF4453">
        <w:rPr>
          <w:rFonts w:cs="Calibri"/>
          <w:szCs w:val="20"/>
        </w:rPr>
        <w:t xml:space="preserve">corrective action as needed to ensure the project achieves the desired results. </w:t>
      </w:r>
      <w:r w:rsidR="00286C9D" w:rsidRPr="00DF4453">
        <w:rPr>
          <w:rFonts w:cs="Arial"/>
          <w:noProof/>
          <w:szCs w:val="20"/>
          <w:lang w:eastAsia="zh-CN"/>
        </w:rPr>
        <w:t xml:space="preserve">In order to ensure UNDP’s ultimate accountability, </w:t>
      </w:r>
      <w:r w:rsidR="003C4107" w:rsidRPr="00DF4453">
        <w:rPr>
          <w:rFonts w:cs="Arial"/>
          <w:noProof/>
          <w:szCs w:val="20"/>
          <w:lang w:eastAsia="zh-CN"/>
        </w:rPr>
        <w:t>PSC</w:t>
      </w:r>
      <w:r w:rsidR="00286C9D" w:rsidRPr="00DF4453">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00121043" w:rsidRPr="00DF4453">
        <w:rPr>
          <w:rFonts w:cs="Arial"/>
          <w:noProof/>
          <w:szCs w:val="20"/>
          <w:lang w:eastAsia="zh-CN"/>
        </w:rPr>
        <w:t>.</w:t>
      </w:r>
    </w:p>
    <w:p w14:paraId="65C95B25" w14:textId="77777777" w:rsidR="00286C9D" w:rsidRPr="00DF4453" w:rsidRDefault="00286C9D" w:rsidP="00286C9D">
      <w:pPr>
        <w:rPr>
          <w:rFonts w:cs="Arial"/>
          <w:szCs w:val="20"/>
          <w:lang w:eastAsia="zh-CN"/>
        </w:rPr>
      </w:pPr>
    </w:p>
    <w:p w14:paraId="0F1CEB52" w14:textId="1E89B74C" w:rsidR="005573B2" w:rsidRPr="00DF4453" w:rsidRDefault="00286C9D" w:rsidP="006B7832">
      <w:pPr>
        <w:numPr>
          <w:ilvl w:val="0"/>
          <w:numId w:val="10"/>
        </w:numPr>
        <w:spacing w:after="40"/>
        <w:ind w:left="0" w:firstLine="0"/>
        <w:rPr>
          <w:rFonts w:cs="Arial"/>
          <w:szCs w:val="20"/>
          <w:lang w:eastAsia="zh-CN"/>
        </w:rPr>
      </w:pPr>
      <w:r w:rsidRPr="00DF4453">
        <w:rPr>
          <w:rFonts w:cs="Arial"/>
          <w:noProof/>
          <w:szCs w:val="20"/>
          <w:lang w:eastAsia="zh-CN"/>
        </w:rPr>
        <w:t xml:space="preserve">In case consensus cannot be reached within the </w:t>
      </w:r>
      <w:r w:rsidR="003C4107" w:rsidRPr="00DF4453">
        <w:rPr>
          <w:rFonts w:cs="Arial"/>
          <w:noProof/>
          <w:szCs w:val="20"/>
          <w:lang w:eastAsia="zh-CN"/>
        </w:rPr>
        <w:t>PSC</w:t>
      </w:r>
      <w:r w:rsidRPr="00DF4453">
        <w:rPr>
          <w:rFonts w:cs="Arial"/>
          <w:noProof/>
          <w:szCs w:val="20"/>
          <w:lang w:eastAsia="zh-CN"/>
        </w:rPr>
        <w:t xml:space="preserve">, the UNDP </w:t>
      </w:r>
      <w:r w:rsidRPr="00DF4453">
        <w:rPr>
          <w:rFonts w:eastAsia="Times New Roman" w:cstheme="minorHAnsi"/>
        </w:rPr>
        <w:t>Resident Representative (or their designate) will mediate to find consensus and, if this cannot be found, will take the final decision to ensure project implementation is not unduly delayed.</w:t>
      </w:r>
    </w:p>
    <w:bookmarkEnd w:id="125"/>
    <w:p w14:paraId="637C74C4" w14:textId="77777777" w:rsidR="005573B2" w:rsidRPr="00DF4453" w:rsidRDefault="005573B2" w:rsidP="00286C9D">
      <w:pPr>
        <w:shd w:val="clear" w:color="auto" w:fill="FFFFFF"/>
        <w:rPr>
          <w:rFonts w:cs="Arial"/>
          <w:szCs w:val="20"/>
          <w:lang w:eastAsia="zh-CN"/>
        </w:rPr>
      </w:pPr>
    </w:p>
    <w:p w14:paraId="38986416" w14:textId="77777777" w:rsidR="005573B2" w:rsidRPr="00DF4453" w:rsidRDefault="005573B2" w:rsidP="006B7832">
      <w:pPr>
        <w:numPr>
          <w:ilvl w:val="0"/>
          <w:numId w:val="10"/>
        </w:numPr>
        <w:shd w:val="clear" w:color="auto" w:fill="FFFFFF"/>
        <w:ind w:left="0" w:firstLine="0"/>
      </w:pPr>
      <w:r w:rsidRPr="00DF4453">
        <w:t>Specific responsibilities of the PSC include:</w:t>
      </w:r>
    </w:p>
    <w:p w14:paraId="7E0174B5"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Provide overall guidance and direction to the project, ensuring it remains within any specified constraints;</w:t>
      </w:r>
    </w:p>
    <w:p w14:paraId="18E734C0" w14:textId="655688E5"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Address project issues as raised by the </w:t>
      </w:r>
      <w:r w:rsidR="00721868" w:rsidRPr="00DF4453">
        <w:rPr>
          <w:rFonts w:ascii="Calibri" w:hAnsi="Calibri"/>
          <w:szCs w:val="20"/>
        </w:rPr>
        <w:t>Project Coordinator</w:t>
      </w:r>
      <w:r w:rsidRPr="00DF4453">
        <w:rPr>
          <w:rFonts w:ascii="Calibri" w:hAnsi="Calibri"/>
          <w:szCs w:val="20"/>
        </w:rPr>
        <w:t>;</w:t>
      </w:r>
    </w:p>
    <w:p w14:paraId="78DF59ED"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Provide guidance on new project risks, and agree on possible mitigation and management actions to address specific risks; </w:t>
      </w:r>
    </w:p>
    <w:p w14:paraId="2B89D16F" w14:textId="525205B9"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 xml:space="preserve">Agree on </w:t>
      </w:r>
      <w:r w:rsidR="00721868" w:rsidRPr="00DF4453">
        <w:rPr>
          <w:rFonts w:ascii="Calibri" w:hAnsi="Calibri"/>
          <w:szCs w:val="20"/>
        </w:rPr>
        <w:t>Project Coordinator</w:t>
      </w:r>
      <w:r w:rsidRPr="00DF4453">
        <w:rPr>
          <w:rFonts w:ascii="Calibri" w:hAnsi="Calibri"/>
          <w:szCs w:val="20"/>
        </w:rPr>
        <w:t xml:space="preserve">’s tolerances as required, within the parameters set by UNDP-GEF, and provide direction and advice for exceptional situations when the </w:t>
      </w:r>
      <w:r w:rsidR="00721868" w:rsidRPr="00DF4453">
        <w:rPr>
          <w:rFonts w:ascii="Calibri" w:hAnsi="Calibri"/>
          <w:szCs w:val="20"/>
        </w:rPr>
        <w:t>Project Coordinator</w:t>
      </w:r>
      <w:r w:rsidRPr="00DF4453">
        <w:rPr>
          <w:rFonts w:ascii="Calibri" w:hAnsi="Calibri"/>
          <w:szCs w:val="20"/>
        </w:rPr>
        <w:t>’s tolerances are exceeded;</w:t>
      </w:r>
    </w:p>
    <w:p w14:paraId="61345E5F"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Advise on major and minor amendments to the project within the parameters set by UNDP-GEF;</w:t>
      </w:r>
    </w:p>
    <w:p w14:paraId="3115548E" w14:textId="77777777" w:rsidR="00286C9D" w:rsidRPr="00DF4453" w:rsidRDefault="00286C9D" w:rsidP="00286C9D">
      <w:pPr>
        <w:pStyle w:val="CharCharChar1"/>
        <w:numPr>
          <w:ilvl w:val="0"/>
          <w:numId w:val="9"/>
        </w:numPr>
        <w:spacing w:after="0" w:line="240" w:lineRule="auto"/>
        <w:rPr>
          <w:szCs w:val="22"/>
          <w:lang w:val="en-GB"/>
        </w:rPr>
      </w:pPr>
      <w:r w:rsidRPr="00DF4453">
        <w:rPr>
          <w:lang w:val="en-GB"/>
        </w:rPr>
        <w:t xml:space="preserve">Ensure coordination between various donor and government-funded projects and programmes; </w:t>
      </w:r>
    </w:p>
    <w:p w14:paraId="1A599099"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coordination with various government agencies and their participation in project activities; </w:t>
      </w:r>
    </w:p>
    <w:p w14:paraId="790CFC38"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Track and monitor co-financing for this project; </w:t>
      </w:r>
    </w:p>
    <w:p w14:paraId="0234EAD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Review the project progress, assess performance, and appraise the Annual Work Plan for the following year; </w:t>
      </w:r>
    </w:p>
    <w:p w14:paraId="4322866F"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Appraise the annual project implementation report, including the quality assessment rating report; </w:t>
      </w:r>
    </w:p>
    <w:p w14:paraId="1E8C36FB" w14:textId="77777777" w:rsidR="00286C9D" w:rsidRPr="00DF4453" w:rsidRDefault="00286C9D" w:rsidP="00286C9D">
      <w:pPr>
        <w:pStyle w:val="CharCharChar1"/>
        <w:numPr>
          <w:ilvl w:val="0"/>
          <w:numId w:val="9"/>
        </w:numPr>
        <w:spacing w:after="0" w:line="240" w:lineRule="auto"/>
        <w:rPr>
          <w:lang w:val="en-GB"/>
        </w:rPr>
      </w:pPr>
      <w:r w:rsidRPr="00DF4453">
        <w:rPr>
          <w:lang w:val="en-GB"/>
        </w:rPr>
        <w:t xml:space="preserve">Ensure commitment of human resources to support project implementation, arbitrating any issues within the project; </w:t>
      </w:r>
    </w:p>
    <w:p w14:paraId="0425FFD2" w14:textId="77777777" w:rsidR="00286C9D" w:rsidRPr="00DF4453" w:rsidRDefault="00286C9D" w:rsidP="00286C9D">
      <w:pPr>
        <w:pStyle w:val="ListParagraph"/>
        <w:numPr>
          <w:ilvl w:val="0"/>
          <w:numId w:val="9"/>
        </w:numPr>
        <w:rPr>
          <w:rFonts w:eastAsia="Times New Roman" w:cstheme="minorHAnsi"/>
          <w:color w:val="000000"/>
          <w:szCs w:val="20"/>
        </w:rPr>
      </w:pPr>
      <w:r w:rsidRPr="00DF4453">
        <w:rPr>
          <w:rFonts w:eastAsia="Times New Roman" w:cstheme="minorHAnsi"/>
          <w:color w:val="000000"/>
          <w:szCs w:val="20"/>
        </w:rPr>
        <w:t>Review combined delivery reports prior to certification by the implementing partner;</w:t>
      </w:r>
    </w:p>
    <w:p w14:paraId="40D3DD73"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P</w:t>
      </w:r>
      <w:r w:rsidRPr="00DF4453">
        <w:rPr>
          <w:rFonts w:ascii="Calibri" w:hAnsi="Calibri"/>
          <w:szCs w:val="20"/>
        </w:rPr>
        <w:t>rovide direction and recommendations to ensure that the agreed deliverables are produced satisfactorily according to plans;</w:t>
      </w:r>
    </w:p>
    <w:p w14:paraId="1AE36D8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szCs w:val="20"/>
        </w:rPr>
        <w:t>Address project-level grievances;</w:t>
      </w:r>
    </w:p>
    <w:p w14:paraId="3FB827A8" w14:textId="77777777" w:rsidR="00286C9D" w:rsidRPr="00DF4453" w:rsidRDefault="00286C9D" w:rsidP="00286C9D">
      <w:pPr>
        <w:pStyle w:val="ListParagraph"/>
        <w:numPr>
          <w:ilvl w:val="0"/>
          <w:numId w:val="9"/>
        </w:numPr>
        <w:rPr>
          <w:rFonts w:ascii="Calibri" w:hAnsi="Calibri"/>
          <w:szCs w:val="20"/>
        </w:rPr>
      </w:pPr>
      <w:r w:rsidRPr="00DF4453">
        <w:rPr>
          <w:rFonts w:ascii="Calibri" w:hAnsi="Calibri" w:cs="Calibri"/>
          <w:szCs w:val="20"/>
        </w:rPr>
        <w:t>Approve the project Inception Report, Mid-term Review and Terminal Evaluation reports and corresponding management responses;</w:t>
      </w:r>
    </w:p>
    <w:p w14:paraId="5F6342AB" w14:textId="626B44C1" w:rsidR="00286C9D" w:rsidRPr="00DF4453" w:rsidRDefault="00286C9D" w:rsidP="00286C9D">
      <w:pPr>
        <w:pStyle w:val="ListParagraph"/>
        <w:numPr>
          <w:ilvl w:val="0"/>
          <w:numId w:val="9"/>
        </w:numPr>
        <w:rPr>
          <w:rFonts w:ascii="Calibri" w:hAnsi="Calibri"/>
          <w:szCs w:val="20"/>
        </w:rPr>
      </w:pPr>
      <w:r w:rsidRPr="00DF4453">
        <w:rPr>
          <w:rFonts w:cs="Calibri"/>
          <w:szCs w:val="20"/>
        </w:rPr>
        <w:t>Review the final project report package during an end-of-project review meeting to discuss lesson learned and opportunities for scaling up</w:t>
      </w:r>
      <w:r w:rsidR="00323B02" w:rsidRPr="00DF4453">
        <w:rPr>
          <w:rFonts w:cs="Calibri"/>
          <w:szCs w:val="20"/>
        </w:rPr>
        <w:t>.</w:t>
      </w:r>
    </w:p>
    <w:p w14:paraId="344DF157" w14:textId="33D8C29A" w:rsidR="005573B2" w:rsidRPr="00DF4453" w:rsidRDefault="00300555" w:rsidP="00F44A32">
      <w:pPr>
        <w:pStyle w:val="ListParagraph"/>
        <w:numPr>
          <w:ilvl w:val="0"/>
          <w:numId w:val="9"/>
        </w:numPr>
        <w:rPr>
          <w:rFonts w:ascii="Calibri" w:hAnsi="Calibri"/>
          <w:szCs w:val="20"/>
        </w:rPr>
      </w:pPr>
      <w:r w:rsidRPr="00DF4453">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DF4453" w:rsidRDefault="005573B2" w:rsidP="005573B2"/>
    <w:p w14:paraId="33D593ED" w14:textId="77777777" w:rsidR="005573B2" w:rsidRPr="00DF4453" w:rsidRDefault="005573B2" w:rsidP="006B7832">
      <w:pPr>
        <w:numPr>
          <w:ilvl w:val="0"/>
          <w:numId w:val="10"/>
        </w:numPr>
        <w:ind w:left="0" w:firstLine="0"/>
      </w:pPr>
      <w:r w:rsidRPr="00DF4453">
        <w:t>PSC meetings will be convened annually at a minimum, and the composition of the PSC includes the following roles.</w:t>
      </w:r>
    </w:p>
    <w:p w14:paraId="2398C2C4" w14:textId="77777777" w:rsidR="005573B2" w:rsidRPr="00DF4453" w:rsidRDefault="005573B2" w:rsidP="005573B2"/>
    <w:p w14:paraId="3674A09C" w14:textId="6C24B5F7" w:rsidR="005573B2" w:rsidRPr="00B73BE4" w:rsidRDefault="00286C9D" w:rsidP="006B7832">
      <w:pPr>
        <w:numPr>
          <w:ilvl w:val="0"/>
          <w:numId w:val="10"/>
        </w:numPr>
        <w:ind w:left="0" w:firstLine="0"/>
      </w:pPr>
      <w:r w:rsidRPr="00DF4453">
        <w:rPr>
          <w:b/>
        </w:rPr>
        <w:t xml:space="preserve">Project </w:t>
      </w:r>
      <w:r w:rsidR="005573B2" w:rsidRPr="00DF4453">
        <w:rPr>
          <w:b/>
        </w:rPr>
        <w:t>Executive</w:t>
      </w:r>
      <w:r w:rsidR="005573B2" w:rsidRPr="00DF4453">
        <w:t>:</w:t>
      </w:r>
      <w:r w:rsidR="007B333D" w:rsidRPr="00DF4453">
        <w:t xml:space="preserve"> </w:t>
      </w:r>
      <w:r w:rsidR="007B333D" w:rsidRPr="00DF4453">
        <w:rPr>
          <w:rFonts w:asciiTheme="minorHAnsi" w:hAnsiTheme="minorHAnsi"/>
          <w:szCs w:val="20"/>
        </w:rPr>
        <w:t>Is an individual who represents ownership of the project</w:t>
      </w:r>
      <w:r w:rsidR="007B333D" w:rsidRPr="00DF4453">
        <w:rPr>
          <w:rFonts w:asciiTheme="minorHAnsi" w:eastAsia="Times New Roman" w:hAnsiTheme="minorHAnsi" w:cstheme="minorHAnsi"/>
          <w:szCs w:val="20"/>
        </w:rPr>
        <w:t xml:space="preserve"> and chairs the </w:t>
      </w:r>
      <w:r w:rsidR="003C4107" w:rsidRPr="00DF4453">
        <w:rPr>
          <w:rFonts w:asciiTheme="minorHAnsi" w:eastAsia="Times New Roman" w:hAnsiTheme="minorHAnsi" w:cstheme="minorHAnsi"/>
          <w:szCs w:val="20"/>
        </w:rPr>
        <w:t>PSC</w:t>
      </w:r>
      <w:r w:rsidR="007B333D" w:rsidRPr="00DF4453">
        <w:rPr>
          <w:rFonts w:asciiTheme="minorHAnsi" w:eastAsia="Times New Roman" w:hAnsiTheme="minorHAnsi" w:cstheme="minorHAnsi"/>
          <w:szCs w:val="20"/>
        </w:rPr>
        <w:t xml:space="preserve">. The Executive is normally the national counterpart for nationally implemented projects. </w:t>
      </w:r>
      <w:r w:rsidR="007B333D" w:rsidRPr="00DF4453">
        <w:rPr>
          <w:rFonts w:asciiTheme="minorHAnsi" w:hAnsiTheme="minorHAnsi"/>
          <w:szCs w:val="20"/>
        </w:rPr>
        <w:t>The Project Executive (the National Project Director - NPD) is: Deputy Director General, Hubei Department of Agricultural and Rural Affairs (DARA).</w:t>
      </w:r>
      <w:r w:rsidR="005573B2" w:rsidRPr="00DF4453">
        <w:t xml:space="preserve"> </w:t>
      </w:r>
      <w:bookmarkStart w:id="126" w:name="_Hlk534110951"/>
      <w:bookmarkStart w:id="127" w:name="_Hlk534111180"/>
      <w:r w:rsidR="00827925" w:rsidRPr="00DF4453">
        <w:t xml:space="preserve">The NPD will assign a </w:t>
      </w:r>
      <w:r w:rsidR="00827925" w:rsidRPr="00DF4453">
        <w:rPr>
          <w:b/>
        </w:rPr>
        <w:t>Provincial Coordinator</w:t>
      </w:r>
      <w:r w:rsidR="00827925" w:rsidRPr="00DF4453">
        <w:t xml:space="preserve">, who will be seconded to provide day-to-day support to the </w:t>
      </w:r>
      <w:r w:rsidR="00721868" w:rsidRPr="00DF4453">
        <w:t>Project Coordinator</w:t>
      </w:r>
      <w:r w:rsidR="00827925" w:rsidRPr="00DF4453">
        <w:t>, help facilitate the engagement of provincial agencies and other stakeholders in the GRFA Coordination Committee and coordinate the local government units where the demonstration activities will be implemented</w:t>
      </w:r>
      <w:bookmarkEnd w:id="126"/>
      <w:r w:rsidR="00827925" w:rsidRPr="00DF4453">
        <w:t xml:space="preserve">. </w:t>
      </w:r>
      <w:r w:rsidR="00827925" w:rsidRPr="00DF4453">
        <w:rPr>
          <w:lang w:eastAsia="zh-CN"/>
        </w:rPr>
        <w:t>The 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27"/>
      <w:r w:rsidR="00827925">
        <w:rPr>
          <w:lang w:eastAsia="zh-CN"/>
        </w:rPr>
        <w:t>.</w:t>
      </w:r>
    </w:p>
    <w:p w14:paraId="33425E7C" w14:textId="47BD0DA1" w:rsidR="005573B2" w:rsidRDefault="005573B2" w:rsidP="00827925"/>
    <w:p w14:paraId="142F7E69" w14:textId="10C509A2" w:rsidR="0070704A" w:rsidRPr="00A40B6A" w:rsidRDefault="00286C9D" w:rsidP="006B7832">
      <w:pPr>
        <w:numPr>
          <w:ilvl w:val="0"/>
          <w:numId w:val="10"/>
        </w:numPr>
        <w:ind w:left="0" w:firstLine="0"/>
      </w:pPr>
      <w:r w:rsidRPr="00A40B6A">
        <w:rPr>
          <w:b/>
          <w:bCs/>
        </w:rPr>
        <w:t>Beneficiary Representative</w:t>
      </w:r>
      <w:r w:rsidRPr="00A40B6A">
        <w:t xml:space="preserve">: </w:t>
      </w:r>
      <w:r w:rsidRPr="00A40B6A">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F040A9" w:rsidRPr="00A40B6A">
        <w:rPr>
          <w:rFonts w:asciiTheme="minorHAnsi" w:eastAsia="Times New Roman" w:hAnsiTheme="minorHAnsi" w:cstheme="minorHAnsi"/>
          <w:szCs w:val="20"/>
        </w:rPr>
        <w:t>PSC</w:t>
      </w:r>
      <w:r w:rsidRPr="00A40B6A">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0B6A">
        <w:rPr>
          <w:rFonts w:asciiTheme="minorHAnsi" w:hAnsiTheme="minorHAnsi" w:cstheme="minorHAnsi"/>
          <w:szCs w:val="20"/>
        </w:rPr>
        <w:t xml:space="preserve"> </w:t>
      </w:r>
      <w:r w:rsidRPr="00A40B6A">
        <w:rPr>
          <w:rFonts w:asciiTheme="minorHAnsi" w:hAnsiTheme="minorHAnsi"/>
          <w:szCs w:val="20"/>
        </w:rPr>
        <w:t xml:space="preserve">The Beneficiary representative is: </w:t>
      </w:r>
      <w:r w:rsidR="00664932" w:rsidRPr="00A40B6A">
        <w:rPr>
          <w:rFonts w:asciiTheme="minorHAnsi" w:hAnsiTheme="minorHAnsi"/>
          <w:szCs w:val="20"/>
        </w:rPr>
        <w:t>China All Women’s Federation.</w:t>
      </w:r>
      <w:r w:rsidR="0070704A" w:rsidRPr="00A40B6A">
        <w:t xml:space="preserve"> </w:t>
      </w:r>
    </w:p>
    <w:p w14:paraId="525B2447" w14:textId="357D305F" w:rsidR="0070704A" w:rsidRPr="00A40B6A" w:rsidRDefault="0070704A" w:rsidP="00664932">
      <w:pPr>
        <w:pStyle w:val="ListParagraph"/>
        <w:ind w:left="1080"/>
      </w:pPr>
    </w:p>
    <w:p w14:paraId="27982F89" w14:textId="77777777" w:rsidR="00D4498C" w:rsidRPr="00A40B6A" w:rsidRDefault="00D4498C" w:rsidP="00D4498C"/>
    <w:p w14:paraId="35A69BC7" w14:textId="550F2A33" w:rsidR="00055301" w:rsidRPr="00DF4453" w:rsidRDefault="007B333D" w:rsidP="006B7832">
      <w:pPr>
        <w:numPr>
          <w:ilvl w:val="0"/>
          <w:numId w:val="10"/>
        </w:numPr>
        <w:ind w:left="0" w:firstLine="0"/>
      </w:pPr>
      <w:r w:rsidRPr="00A40B6A">
        <w:rPr>
          <w:b/>
        </w:rPr>
        <w:t xml:space="preserve">Development Partner(s): </w:t>
      </w:r>
      <w:r w:rsidRPr="00A40B6A">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0B6A">
        <w:rPr>
          <w:rFonts w:asciiTheme="minorHAnsi" w:hAnsiTheme="minorHAnsi"/>
          <w:szCs w:val="20"/>
        </w:rPr>
        <w:t xml:space="preserve">The Development Partner(s) </w:t>
      </w:r>
      <w:r w:rsidR="00EF53CB" w:rsidRPr="00A40B6A">
        <w:rPr>
          <w:rFonts w:asciiTheme="minorHAnsi" w:hAnsiTheme="minorHAnsi"/>
          <w:szCs w:val="20"/>
        </w:rPr>
        <w:t>include the following</w:t>
      </w:r>
      <w:r w:rsidRPr="00A40B6A">
        <w:rPr>
          <w:rFonts w:asciiTheme="minorHAnsi" w:hAnsiTheme="minorHAnsi"/>
          <w:szCs w:val="20"/>
        </w:rPr>
        <w:t xml:space="preserve">: Hubei DARA, Hubei Provincial Department of Finance, Hubei </w:t>
      </w:r>
      <w:r w:rsidRPr="00DF4453">
        <w:rPr>
          <w:rFonts w:asciiTheme="minorHAnsi" w:hAnsiTheme="minorHAnsi"/>
          <w:szCs w:val="20"/>
        </w:rPr>
        <w:t xml:space="preserve">Provincial Department of Ecology and Environment, Hubei Department of Natural Resources, Yunyang County, Danjiangkou County, Xishui County. </w:t>
      </w:r>
      <w:r w:rsidRPr="00DF4453">
        <w:rPr>
          <w:b/>
        </w:rPr>
        <w:t xml:space="preserve"> </w:t>
      </w:r>
    </w:p>
    <w:p w14:paraId="1E0B8BBF" w14:textId="77777777" w:rsidR="00055301" w:rsidRPr="00DF4453" w:rsidRDefault="00055301" w:rsidP="007B333D"/>
    <w:p w14:paraId="166486D3" w14:textId="6890B707" w:rsidR="00055301" w:rsidRPr="00DF4453" w:rsidRDefault="00323B02" w:rsidP="00BF6E61">
      <w:pPr>
        <w:numPr>
          <w:ilvl w:val="0"/>
          <w:numId w:val="10"/>
        </w:numPr>
        <w:ind w:left="0" w:firstLine="0"/>
      </w:pPr>
      <w:r w:rsidRPr="00DF4453">
        <w:rPr>
          <w:b/>
        </w:rPr>
        <w:t xml:space="preserve">Project Assurance: </w:t>
      </w:r>
      <w:r w:rsidRPr="00DF4453">
        <w:rPr>
          <w:rFonts w:asciiTheme="minorHAnsi" w:hAnsiTheme="minorHAnsi"/>
          <w:szCs w:val="20"/>
        </w:rPr>
        <w:t xml:space="preserve">UNDP performs the quality assurance role and supports the </w:t>
      </w:r>
      <w:r w:rsidR="003C4107" w:rsidRPr="00DF4453">
        <w:rPr>
          <w:rFonts w:asciiTheme="minorHAnsi" w:hAnsiTheme="minorHAnsi"/>
          <w:szCs w:val="20"/>
        </w:rPr>
        <w:t>PSC</w:t>
      </w:r>
      <w:r w:rsidRPr="00DF4453">
        <w:rPr>
          <w:rFonts w:asciiTheme="minorHAnsi" w:hAnsiTheme="minorHAnsi"/>
          <w:szCs w:val="20"/>
        </w:rPr>
        <w:t xml:space="preserve"> and Project Management Unit by carrying out objective and independent project oversight and monitoring functions. This role ensures appropriate project management milestones are managed and completed. The </w:t>
      </w:r>
      <w:r w:rsidR="003C4107" w:rsidRPr="00DF4453">
        <w:rPr>
          <w:rFonts w:asciiTheme="minorHAnsi" w:hAnsiTheme="minorHAnsi"/>
          <w:szCs w:val="20"/>
        </w:rPr>
        <w:t>PSC</w:t>
      </w:r>
      <w:r w:rsidRPr="00DF4453">
        <w:rPr>
          <w:rFonts w:asciiTheme="minorHAnsi" w:hAnsiTheme="minorHAnsi"/>
          <w:szCs w:val="20"/>
        </w:rPr>
        <w:t xml:space="preserve"> cannot delegate any of its quality assurance responsibilities to the </w:t>
      </w:r>
      <w:r w:rsidR="00721868" w:rsidRPr="00DF4453">
        <w:rPr>
          <w:rFonts w:asciiTheme="minorHAnsi" w:hAnsiTheme="minorHAnsi"/>
          <w:szCs w:val="20"/>
        </w:rPr>
        <w:t>Project Coordinator</w:t>
      </w:r>
      <w:r w:rsidRPr="00DF4453">
        <w:rPr>
          <w:rFonts w:asciiTheme="minorHAnsi" w:hAnsiTheme="minorHAnsi"/>
          <w:szCs w:val="20"/>
        </w:rPr>
        <w:t>. UNDP provides a three – tier oversight services involving the UNDP Country Offices and UNDP at regional and headquarters levels. Project assurance is totally independent of the Project Management function.</w:t>
      </w:r>
      <w:r w:rsidRPr="00DF4453">
        <w:rPr>
          <w:b/>
        </w:rPr>
        <w:t xml:space="preserve"> </w:t>
      </w:r>
    </w:p>
    <w:p w14:paraId="3AE6E639" w14:textId="77777777" w:rsidR="002C5D13" w:rsidRPr="00DF4453" w:rsidRDefault="002C5D13" w:rsidP="00323B02">
      <w:pPr>
        <w:shd w:val="clear" w:color="auto" w:fill="FFFFFF"/>
        <w:rPr>
          <w:rFonts w:cs="Arial"/>
          <w:szCs w:val="20"/>
          <w:lang w:eastAsia="zh-CN"/>
        </w:rPr>
      </w:pPr>
    </w:p>
    <w:p w14:paraId="471AFEAF" w14:textId="77777777" w:rsidR="00055301" w:rsidRPr="00DF4453" w:rsidRDefault="00055301" w:rsidP="006B7832">
      <w:pPr>
        <w:numPr>
          <w:ilvl w:val="0"/>
          <w:numId w:val="10"/>
        </w:numPr>
        <w:ind w:left="0" w:firstLine="0"/>
      </w:pPr>
      <w:bookmarkStart w:id="128" w:name="_Hlk863044"/>
      <w:r w:rsidRPr="00DF4453">
        <w:rPr>
          <w:b/>
        </w:rPr>
        <w:t>Project Management Office</w:t>
      </w:r>
      <w:r w:rsidRPr="00DF4453">
        <w:t xml:space="preserve">: </w:t>
      </w:r>
      <w:r w:rsidRPr="00DF4453">
        <w:rPr>
          <w:rFonts w:asciiTheme="minorHAnsi" w:hAnsiTheme="minorHAnsi" w:cs="Arial"/>
          <w:noProof/>
          <w:szCs w:val="20"/>
          <w:lang w:eastAsia="zh-CN"/>
        </w:rPr>
        <w:t>Project management services will be delivered by the Project Management Office, staffed as follows:</w:t>
      </w:r>
    </w:p>
    <w:p w14:paraId="71A96194" w14:textId="4E5EEEBE" w:rsidR="00055301" w:rsidRPr="00DF4453" w:rsidRDefault="00721868" w:rsidP="006B7832">
      <w:pPr>
        <w:pStyle w:val="ListParagraph"/>
        <w:numPr>
          <w:ilvl w:val="0"/>
          <w:numId w:val="15"/>
        </w:numPr>
        <w:ind w:left="1080"/>
      </w:pPr>
      <w:r w:rsidRPr="00DF4453">
        <w:t>Project Coordinator</w:t>
      </w:r>
    </w:p>
    <w:p w14:paraId="6E35D0A4" w14:textId="77777777" w:rsidR="00055301" w:rsidRPr="00DF4453" w:rsidRDefault="00055301" w:rsidP="00055301"/>
    <w:p w14:paraId="70D03601" w14:textId="327DC6B5" w:rsidR="003C4107" w:rsidRPr="00DF4453" w:rsidRDefault="00721868" w:rsidP="006B7832">
      <w:pPr>
        <w:numPr>
          <w:ilvl w:val="0"/>
          <w:numId w:val="10"/>
        </w:numPr>
        <w:ind w:left="0" w:firstLine="0"/>
      </w:pPr>
      <w:r w:rsidRPr="00DF4453">
        <w:rPr>
          <w:b/>
        </w:rPr>
        <w:t>Project Coordinator</w:t>
      </w:r>
      <w:r w:rsidR="00055301" w:rsidRPr="00DF4453">
        <w:rPr>
          <w:rFonts w:asciiTheme="minorHAnsi" w:hAnsiTheme="minorHAnsi" w:cs="Arial"/>
          <w:noProof/>
          <w:szCs w:val="20"/>
          <w:lang w:eastAsia="zh-CN"/>
        </w:rPr>
        <w:t>:</w:t>
      </w:r>
      <w:r w:rsidR="003C4107" w:rsidRPr="00DF4453">
        <w:rPr>
          <w:rFonts w:asciiTheme="minorHAnsi" w:hAnsiTheme="minorHAnsi" w:cs="Arial"/>
          <w:noProof/>
          <w:szCs w:val="20"/>
          <w:lang w:eastAsia="zh-CN"/>
        </w:rPr>
        <w:t xml:space="preserve"> </w:t>
      </w:r>
      <w:r w:rsidR="003C4107" w:rsidRPr="00DF4453">
        <w:rPr>
          <w:rFonts w:cs="Arial"/>
          <w:noProof/>
          <w:szCs w:val="20"/>
          <w:lang w:eastAsia="zh-CN"/>
        </w:rPr>
        <w:t xml:space="preserve">The </w:t>
      </w:r>
      <w:r w:rsidRPr="00DF4453">
        <w:rPr>
          <w:rFonts w:cs="Arial"/>
          <w:noProof/>
          <w:szCs w:val="20"/>
          <w:lang w:eastAsia="zh-CN"/>
        </w:rPr>
        <w:t>Project Coordinator</w:t>
      </w:r>
      <w:r w:rsidR="003C4107" w:rsidRPr="00DF4453">
        <w:rPr>
          <w:rFonts w:cs="Arial"/>
          <w:noProof/>
          <w:szCs w:val="20"/>
          <w:lang w:eastAsia="zh-CN"/>
        </w:rPr>
        <w:t xml:space="preserve"> </w:t>
      </w:r>
      <w:r w:rsidR="003C4107" w:rsidRPr="00DF4453">
        <w:t xml:space="preserve">has the authority to run the project on a day-to-day basis on behalf of the Implementing Partner within the constraints laid down by the </w:t>
      </w:r>
      <w:r w:rsidR="00300555" w:rsidRPr="00DF4453">
        <w:t>PSC</w:t>
      </w:r>
      <w:r w:rsidR="003C4107" w:rsidRPr="00DF4453">
        <w:t xml:space="preserve">. The Implementing Partner appoints the </w:t>
      </w:r>
      <w:r w:rsidRPr="00DF4453">
        <w:t>Project Coordinator</w:t>
      </w:r>
      <w:r w:rsidR="003C4107" w:rsidRPr="00DF4453">
        <w:t>, who must be different from the Implementing Partner’s representative in the PSC.</w:t>
      </w:r>
    </w:p>
    <w:p w14:paraId="7436EAD7" w14:textId="77777777" w:rsidR="003C4107" w:rsidRPr="00DF4453" w:rsidRDefault="003C4107" w:rsidP="003C4107"/>
    <w:p w14:paraId="2192115A" w14:textId="0A215C69" w:rsidR="002C5D13" w:rsidRPr="00DF4453" w:rsidRDefault="00055301" w:rsidP="006B7832">
      <w:pPr>
        <w:numPr>
          <w:ilvl w:val="0"/>
          <w:numId w:val="10"/>
        </w:numPr>
        <w:ind w:left="0" w:firstLine="0"/>
      </w:pPr>
      <w:r w:rsidRPr="00DF4453">
        <w:t xml:space="preserve"> </w:t>
      </w:r>
      <w:r w:rsidR="003C4107" w:rsidRPr="00DF4453">
        <w:t xml:space="preserve">The </w:t>
      </w:r>
      <w:r w:rsidR="00721868" w:rsidRPr="00DF4453">
        <w:t>Project Coordinator</w:t>
      </w:r>
      <w:r w:rsidR="003C4107" w:rsidRPr="00DF4453">
        <w:t xml:space="preserve">’s primary responsibility is to ensure that the project produces the results specified in the project document, to the required standard of quality and within the specified constraints of time and cost. </w:t>
      </w:r>
      <w:r w:rsidR="003C4107" w:rsidRPr="00DF4453">
        <w:rPr>
          <w:rFonts w:cs="Calibri"/>
          <w:szCs w:val="20"/>
        </w:rPr>
        <w:t xml:space="preserve">The </w:t>
      </w:r>
      <w:r w:rsidR="00721868" w:rsidRPr="00DF4453">
        <w:rPr>
          <w:rFonts w:cs="Calibri"/>
          <w:szCs w:val="20"/>
        </w:rPr>
        <w:t>Project Coordinator</w:t>
      </w:r>
      <w:r w:rsidR="003C4107" w:rsidRPr="00DF4453">
        <w:rPr>
          <w:rFonts w:cs="Calibri"/>
          <w:szCs w:val="20"/>
        </w:rPr>
        <w:t xml:space="preserve"> will inform the </w:t>
      </w:r>
      <w:r w:rsidR="00300555" w:rsidRPr="00DF4453">
        <w:rPr>
          <w:rFonts w:cs="Calibri"/>
          <w:szCs w:val="20"/>
        </w:rPr>
        <w:t>PSC</w:t>
      </w:r>
      <w:r w:rsidR="003C4107" w:rsidRPr="00DF4453">
        <w:rPr>
          <w:rFonts w:cs="Calibri"/>
          <w:szCs w:val="20"/>
        </w:rPr>
        <w:t xml:space="preserve"> and the Project Assurance roles of any delays or difficulties as they arise during implementation so that appropriate support and corrective measures can be adopted. The </w:t>
      </w:r>
      <w:r w:rsidR="00721868" w:rsidRPr="00DF4453">
        <w:rPr>
          <w:rFonts w:cs="Calibri"/>
          <w:szCs w:val="20"/>
        </w:rPr>
        <w:t>Project Coordinator</w:t>
      </w:r>
      <w:r w:rsidR="003C4107" w:rsidRPr="00DF4453">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3C4107" w:rsidRPr="00DF4453">
        <w:t xml:space="preserve">. </w:t>
      </w:r>
      <w:r w:rsidR="002C5D13" w:rsidRPr="00DF4453">
        <w:t>Specific responsibilities include</w:t>
      </w:r>
      <w:r w:rsidR="00956FAF" w:rsidRPr="00DF4453">
        <w:t xml:space="preserve"> </w:t>
      </w:r>
      <w:r w:rsidR="00EF53CB" w:rsidRPr="00DF4453">
        <w:t xml:space="preserve">the following </w:t>
      </w:r>
      <w:r w:rsidR="00956FAF" w:rsidRPr="00DF4453">
        <w:t xml:space="preserve">(full terms of reference included in </w:t>
      </w:r>
      <w:r w:rsidR="00956FAF" w:rsidRPr="00DF4453">
        <w:rPr>
          <w:b/>
        </w:rPr>
        <w:t xml:space="preserve">Annex </w:t>
      </w:r>
      <w:r w:rsidR="00EC43FF" w:rsidRPr="00DF4453">
        <w:rPr>
          <w:b/>
        </w:rPr>
        <w:t>C</w:t>
      </w:r>
      <w:r w:rsidR="00956FAF" w:rsidRPr="00DF4453">
        <w:t>)</w:t>
      </w:r>
      <w:r w:rsidR="002C5D13" w:rsidRPr="00DF4453">
        <w:t>:</w:t>
      </w:r>
    </w:p>
    <w:bookmarkEnd w:id="128"/>
    <w:p w14:paraId="10161610" w14:textId="77777777" w:rsidR="00EF53CB" w:rsidRPr="00DF4453" w:rsidRDefault="00EF53CB" w:rsidP="00EF53CB">
      <w:pPr>
        <w:pStyle w:val="ListParagraph"/>
        <w:numPr>
          <w:ilvl w:val="0"/>
          <w:numId w:val="15"/>
        </w:numPr>
        <w:ind w:left="1080"/>
      </w:pPr>
      <w:r w:rsidRPr="00DF4453">
        <w:rPr>
          <w:rFonts w:eastAsia="Times New Roman" w:cstheme="minorHAnsi"/>
          <w:color w:val="000000"/>
          <w:szCs w:val="20"/>
        </w:rPr>
        <w:t>Coordinate the overall conduct of the project;</w:t>
      </w:r>
      <w:r w:rsidRPr="00DF4453">
        <w:t xml:space="preserve"> </w:t>
      </w:r>
    </w:p>
    <w:p w14:paraId="3A5923E0" w14:textId="77777777" w:rsidR="00EF53CB" w:rsidRPr="00DF4453" w:rsidRDefault="00EF53CB" w:rsidP="00EF53CB">
      <w:pPr>
        <w:pStyle w:val="ListParagraph"/>
        <w:numPr>
          <w:ilvl w:val="0"/>
          <w:numId w:val="15"/>
        </w:numPr>
        <w:ind w:left="1080"/>
        <w:rPr>
          <w:rFonts w:cs="Cambria"/>
        </w:rPr>
      </w:pPr>
      <w:r w:rsidRPr="00DF4453">
        <w:t>Provide Secretariat duties for the PSC;</w:t>
      </w:r>
    </w:p>
    <w:p w14:paraId="08C22DD5" w14:textId="77777777" w:rsidR="00EF53CB" w:rsidRPr="00DF4453" w:rsidRDefault="00EF53CB" w:rsidP="00EF53CB">
      <w:pPr>
        <w:pStyle w:val="ListParagraph"/>
        <w:numPr>
          <w:ilvl w:val="0"/>
          <w:numId w:val="15"/>
        </w:numPr>
        <w:ind w:left="1080"/>
        <w:rPr>
          <w:rFonts w:cstheme="minorHAnsi"/>
          <w:szCs w:val="20"/>
        </w:rPr>
      </w:pPr>
      <w:r w:rsidRPr="00DF4453">
        <w:rPr>
          <w:rFonts w:cstheme="minorHAnsi"/>
          <w:szCs w:val="20"/>
          <w:lang w:eastAsia="zh-CN"/>
        </w:rPr>
        <w:t>Lead preparation</w:t>
      </w:r>
      <w:r w:rsidRPr="00DF4453">
        <w:rPr>
          <w:rFonts w:cstheme="minorHAnsi"/>
          <w:szCs w:val="20"/>
        </w:rPr>
        <w:t xml:space="preserve"> of </w:t>
      </w:r>
      <w:r w:rsidRPr="00DF4453">
        <w:rPr>
          <w:rFonts w:cstheme="minorHAnsi"/>
          <w:szCs w:val="20"/>
          <w:lang w:eastAsia="zh-CN"/>
        </w:rPr>
        <w:t>Inception Report, Annual Work Plans, Quarterly Work Plans,</w:t>
      </w:r>
      <w:r w:rsidRPr="00DF4453">
        <w:rPr>
          <w:rFonts w:cstheme="minorHAnsi"/>
          <w:szCs w:val="20"/>
        </w:rPr>
        <w:t xml:space="preserve"> project</w:t>
      </w:r>
      <w:r w:rsidRPr="00DF4453">
        <w:rPr>
          <w:rFonts w:cstheme="minorHAnsi"/>
          <w:szCs w:val="20"/>
          <w:lang w:eastAsia="zh-CN"/>
        </w:rPr>
        <w:t xml:space="preserve"> change request</w:t>
      </w:r>
      <w:r w:rsidRPr="00DF4453">
        <w:rPr>
          <w:rFonts w:cstheme="minorHAnsi"/>
          <w:szCs w:val="20"/>
        </w:rPr>
        <w:t xml:space="preserve"> and all </w:t>
      </w:r>
      <w:r w:rsidRPr="00DF4453">
        <w:rPr>
          <w:rFonts w:cstheme="minorHAnsi"/>
          <w:szCs w:val="20"/>
          <w:lang w:eastAsia="zh-CN"/>
        </w:rPr>
        <w:t>other relevant technical documents</w:t>
      </w:r>
      <w:r w:rsidRPr="00DF4453">
        <w:rPr>
          <w:rFonts w:cstheme="minorHAnsi"/>
          <w:szCs w:val="20"/>
        </w:rPr>
        <w:t>.</w:t>
      </w:r>
    </w:p>
    <w:p w14:paraId="1C64F59C"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eastAsia="Trebuchet MS" w:cstheme="minorHAnsi"/>
          <w:szCs w:val="20"/>
          <w:lang w:eastAsia="zh-CN"/>
        </w:rPr>
        <w:t>Perform regular progress reporting to the PSC as agreed with the committee, including measures to address challenges and opportunities.</w:t>
      </w:r>
    </w:p>
    <w:p w14:paraId="682F221C" w14:textId="77777777" w:rsidR="00EF53CB" w:rsidRPr="00DF4453" w:rsidRDefault="00EF53CB" w:rsidP="00EF53CB">
      <w:pPr>
        <w:pStyle w:val="ListParagraph"/>
        <w:numPr>
          <w:ilvl w:val="0"/>
          <w:numId w:val="15"/>
        </w:numPr>
        <w:ind w:left="1080"/>
        <w:rPr>
          <w:rFonts w:cs="Cambria"/>
        </w:rPr>
      </w:pPr>
      <w:r w:rsidRPr="00DF4453">
        <w:t>Prepare the GEF PIR, as well as quarterly and annual progress reports.</w:t>
      </w:r>
    </w:p>
    <w:p w14:paraId="733C6E1A"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Develop terms of reference for the recruitment of staff, technical contractors and consultants. Manage recruitment process in consultation with DARA and the UNDP Country Office.</w:t>
      </w:r>
    </w:p>
    <w:p w14:paraId="7058C4CB"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Liaise with UNDP Country Office for assuring timely project technical delivery and the operational compliance with the UNDP rules and regulations.</w:t>
      </w:r>
    </w:p>
    <w:p w14:paraId="18828893"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62BE275F"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33F95BA7" w14:textId="77777777" w:rsidR="00EF53CB" w:rsidRPr="00DF4453" w:rsidRDefault="00EF53CB" w:rsidP="00EF53CB">
      <w:pPr>
        <w:pStyle w:val="ListParagraph"/>
        <w:numPr>
          <w:ilvl w:val="0"/>
          <w:numId w:val="15"/>
        </w:numPr>
        <w:ind w:left="1080"/>
        <w:rPr>
          <w:rFonts w:cstheme="minorHAnsi"/>
          <w:szCs w:val="20"/>
          <w:lang w:eastAsia="zh-CN"/>
        </w:rPr>
      </w:pPr>
      <w:r w:rsidRPr="00DF4453">
        <w:rPr>
          <w:rFonts w:cstheme="minorHAnsi"/>
          <w:szCs w:val="20"/>
          <w:lang w:eastAsia="zh-CN"/>
        </w:rPr>
        <w:t>Assists and advises the local government focal points and service providers responsible for activity implementation at the three demonstration landscapes.</w:t>
      </w:r>
    </w:p>
    <w:p w14:paraId="003DDDFA" w14:textId="77777777" w:rsidR="00EF53CB" w:rsidRPr="00DF4453" w:rsidRDefault="00EF53CB" w:rsidP="00EF53CB">
      <w:pPr>
        <w:pStyle w:val="ListParagraph"/>
        <w:numPr>
          <w:ilvl w:val="0"/>
          <w:numId w:val="15"/>
        </w:numPr>
        <w:ind w:left="1080"/>
        <w:rPr>
          <w:rFonts w:cstheme="minorHAnsi"/>
          <w:color w:val="000000"/>
          <w:szCs w:val="20"/>
        </w:rPr>
      </w:pPr>
      <w:r w:rsidRPr="00DF4453">
        <w:rPr>
          <w:rFonts w:cstheme="minorHAnsi"/>
          <w:color w:val="000000"/>
          <w:szCs w:val="20"/>
        </w:rPr>
        <w:t>Manage requests for the provision of UNDP financial resources through funding advances, direct payments or reimbursement using the FACE form.</w:t>
      </w:r>
    </w:p>
    <w:p w14:paraId="60797E29" w14:textId="77777777" w:rsidR="00EF53CB" w:rsidRPr="00DF4453" w:rsidRDefault="00EF53CB" w:rsidP="00EF53CB">
      <w:pPr>
        <w:pStyle w:val="ListParagraph"/>
        <w:numPr>
          <w:ilvl w:val="0"/>
          <w:numId w:val="15"/>
        </w:numPr>
        <w:ind w:left="1080"/>
        <w:rPr>
          <w:rFonts w:eastAsia="Trebuchet MS" w:cstheme="minorHAnsi"/>
          <w:color w:val="000000"/>
          <w:szCs w:val="20"/>
        </w:rPr>
      </w:pPr>
      <w:r w:rsidRPr="00DF4453">
        <w:rPr>
          <w:rFonts w:cstheme="minorHAnsi"/>
          <w:color w:val="000000"/>
          <w:szCs w:val="20"/>
        </w:rPr>
        <w:t>Responsible for financial accounting and reporting, and procurement of goods and services for the implementation of the project.</w:t>
      </w:r>
    </w:p>
    <w:p w14:paraId="2FE9C988" w14:textId="77777777" w:rsidR="00EF53CB" w:rsidRPr="00DF4453" w:rsidRDefault="00EF53CB" w:rsidP="00EF53CB">
      <w:pPr>
        <w:pStyle w:val="ListParagraph"/>
        <w:numPr>
          <w:ilvl w:val="0"/>
          <w:numId w:val="15"/>
        </w:numPr>
        <w:ind w:left="1080"/>
        <w:rPr>
          <w:rFonts w:eastAsia="Times New Roman" w:cstheme="minorHAnsi"/>
          <w:color w:val="000000"/>
          <w:szCs w:val="20"/>
        </w:rPr>
      </w:pPr>
      <w:r w:rsidRPr="00DF4453">
        <w:rPr>
          <w:rFonts w:eastAsia="Times New Roman" w:cstheme="minorHAnsi"/>
          <w:color w:val="000000"/>
          <w:szCs w:val="20"/>
        </w:rPr>
        <w:t>Monitor financial resources and accounting to ensure the accuracy and reliability of financial reports and ensure timely and quality submission of financial reports to UNDP on a quarterly basis.</w:t>
      </w:r>
    </w:p>
    <w:p w14:paraId="7B271F99" w14:textId="7F04A08A" w:rsidR="001D4547" w:rsidRPr="00DF4453" w:rsidRDefault="00EF53CB" w:rsidP="00EF53CB">
      <w:pPr>
        <w:pStyle w:val="ListParagraph"/>
        <w:numPr>
          <w:ilvl w:val="0"/>
          <w:numId w:val="15"/>
        </w:numPr>
        <w:ind w:left="1080"/>
      </w:pPr>
      <w:r w:rsidRPr="00DF4453">
        <w:rPr>
          <w:rFonts w:cstheme="minorHAnsi"/>
          <w:szCs w:val="20"/>
        </w:rPr>
        <w:t>Create project impact communication platform (e.g. WeChat), prepare and coordinate dissemination project communication materials and curate project success stories from the stakeholders and beneficiaries</w:t>
      </w:r>
      <w:r w:rsidR="001D4547" w:rsidRPr="00DF4453">
        <w:t>.</w:t>
      </w:r>
    </w:p>
    <w:p w14:paraId="1DC3D4D7" w14:textId="77777777" w:rsidR="000B0F7E" w:rsidRPr="00DF4453" w:rsidRDefault="000B0F7E" w:rsidP="003C4107"/>
    <w:p w14:paraId="33B2CE94" w14:textId="2209BBB2" w:rsidR="003377F1" w:rsidRPr="00DF4453" w:rsidRDefault="003377F1" w:rsidP="006B7832">
      <w:pPr>
        <w:numPr>
          <w:ilvl w:val="0"/>
          <w:numId w:val="10"/>
        </w:numPr>
        <w:ind w:left="0" w:firstLine="0"/>
      </w:pPr>
      <w:bookmarkStart w:id="129" w:name="_Hlk862793"/>
      <w:r w:rsidRPr="00DF4453">
        <w:t xml:space="preserve">The position of </w:t>
      </w:r>
      <w:r w:rsidR="00721868" w:rsidRPr="00DF4453">
        <w:t>Project Coordinator</w:t>
      </w:r>
      <w:r w:rsidRPr="00DF4453">
        <w:t xml:space="preserve"> will be jointly recruited by </w:t>
      </w:r>
      <w:r w:rsidR="00DF65EC" w:rsidRPr="00DF4453">
        <w:t xml:space="preserve">the </w:t>
      </w:r>
      <w:r w:rsidR="00F66D5E" w:rsidRPr="00DF4453">
        <w:t>DARA</w:t>
      </w:r>
      <w:r w:rsidRPr="00DF4453">
        <w:t xml:space="preserve"> and UNDP nationally, and the desired candidate would be someone with relevant experience. The </w:t>
      </w:r>
      <w:r w:rsidR="00721868" w:rsidRPr="00DF4453">
        <w:t>Project Coordinator</w:t>
      </w:r>
      <w:r w:rsidRPr="00DF4453">
        <w:t xml:space="preserve"> should be delegated with sufficient decision-making authority to allow effective project management. </w:t>
      </w:r>
    </w:p>
    <w:p w14:paraId="6DABC6C0" w14:textId="77777777" w:rsidR="003377F1" w:rsidRPr="00DF4453" w:rsidRDefault="003377F1" w:rsidP="003377F1"/>
    <w:p w14:paraId="6A6AA53C" w14:textId="55A90332" w:rsidR="00EF53CB" w:rsidRPr="00DF4453" w:rsidRDefault="00EF53CB" w:rsidP="006B7832">
      <w:pPr>
        <w:numPr>
          <w:ilvl w:val="0"/>
          <w:numId w:val="10"/>
        </w:numPr>
        <w:ind w:left="0" w:firstLine="0"/>
      </w:pPr>
      <w:r w:rsidRPr="00DF4453">
        <w:t xml:space="preserve">Technical support will be procured as needed among qualified national and local consultants, institutes, and civil society organizations through competitive bidding processes. </w:t>
      </w:r>
      <w:bookmarkStart w:id="130" w:name="_Hlk23611132"/>
      <w:r w:rsidRPr="00DF4453">
        <w:t xml:space="preserve">A full-time </w:t>
      </w:r>
      <w:r w:rsidRPr="00DF4453">
        <w:rPr>
          <w:b/>
          <w:bCs/>
        </w:rPr>
        <w:t>National Technical Advisor</w:t>
      </w:r>
      <w:r w:rsidRPr="00DF4453">
        <w:t xml:space="preserve"> will provide technical guidance for the implementation of project activities</w:t>
      </w:r>
      <w:bookmarkEnd w:id="130"/>
      <w:r w:rsidRPr="00DF4453">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DF4453">
        <w:rPr>
          <w:b/>
          <w:bCs/>
        </w:rPr>
        <w:t>Chief Technical Advisor</w:t>
      </w:r>
      <w:r w:rsidRPr="00DF4453">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DF4453">
        <w:rPr>
          <w:b/>
          <w:bCs/>
        </w:rPr>
        <w:t>Annex C</w:t>
      </w:r>
      <w:r w:rsidR="003377F1" w:rsidRPr="00DF4453">
        <w:t xml:space="preserve">. </w:t>
      </w:r>
    </w:p>
    <w:p w14:paraId="1851ED34" w14:textId="77777777" w:rsidR="00EF53CB" w:rsidRPr="00DF4453" w:rsidRDefault="00EF53CB" w:rsidP="00EF53CB"/>
    <w:p w14:paraId="71F49C6C" w14:textId="246AA77F" w:rsidR="003377F1" w:rsidRPr="00DF4453" w:rsidRDefault="003377F1" w:rsidP="006B7832">
      <w:pPr>
        <w:numPr>
          <w:ilvl w:val="0"/>
          <w:numId w:val="10"/>
        </w:numPr>
        <w:ind w:left="0" w:firstLine="0"/>
      </w:pPr>
      <w:r w:rsidRPr="00DF4453">
        <w:t xml:space="preserve">The types of </w:t>
      </w:r>
      <w:r w:rsidR="00EF53CB" w:rsidRPr="00DF4453">
        <w:t xml:space="preserve">other </w:t>
      </w:r>
      <w:r w:rsidRPr="00DF4453">
        <w:t>expertise envisaged on short-term assignments include but are not limited to the following:</w:t>
      </w:r>
    </w:p>
    <w:p w14:paraId="5021D1FF" w14:textId="77777777" w:rsidR="0062170F" w:rsidRPr="00DF4453" w:rsidRDefault="001B694F" w:rsidP="002C2576">
      <w:pPr>
        <w:pStyle w:val="ListParagraph"/>
        <w:numPr>
          <w:ilvl w:val="0"/>
          <w:numId w:val="27"/>
        </w:numPr>
        <w:ind w:left="1080"/>
      </w:pPr>
      <w:r w:rsidRPr="00DF4453">
        <w:t>Policy reform;</w:t>
      </w:r>
    </w:p>
    <w:p w14:paraId="3C81F9BB" w14:textId="77777777" w:rsidR="001B694F" w:rsidRPr="00DF4453" w:rsidRDefault="001B694F" w:rsidP="002C2576">
      <w:pPr>
        <w:pStyle w:val="ListParagraph"/>
        <w:numPr>
          <w:ilvl w:val="0"/>
          <w:numId w:val="27"/>
        </w:numPr>
        <w:ind w:left="1080"/>
      </w:pPr>
      <w:r w:rsidRPr="00DF4453">
        <w:t>Eco-compensation;</w:t>
      </w:r>
    </w:p>
    <w:p w14:paraId="61564975" w14:textId="77777777" w:rsidR="001B694F" w:rsidRPr="00DF4453" w:rsidRDefault="001B694F" w:rsidP="002C2576">
      <w:pPr>
        <w:pStyle w:val="ListParagraph"/>
        <w:numPr>
          <w:ilvl w:val="0"/>
          <w:numId w:val="27"/>
        </w:numPr>
        <w:ind w:left="1080"/>
      </w:pPr>
      <w:r w:rsidRPr="00DF4453">
        <w:t>GRFA conservation and sustainable use;</w:t>
      </w:r>
    </w:p>
    <w:p w14:paraId="464CF521" w14:textId="77777777" w:rsidR="001B694F" w:rsidRPr="00DF4453" w:rsidRDefault="001B694F" w:rsidP="002C2576">
      <w:pPr>
        <w:pStyle w:val="ListParagraph"/>
        <w:numPr>
          <w:ilvl w:val="0"/>
          <w:numId w:val="27"/>
        </w:numPr>
        <w:ind w:left="1080"/>
      </w:pPr>
      <w:r w:rsidRPr="00DF4453">
        <w:t>Business development and organizational strengthening;</w:t>
      </w:r>
    </w:p>
    <w:p w14:paraId="1164D4D9" w14:textId="77777777" w:rsidR="001B694F" w:rsidRPr="00DF4453" w:rsidRDefault="001B694F" w:rsidP="002C2576">
      <w:pPr>
        <w:pStyle w:val="ListParagraph"/>
        <w:numPr>
          <w:ilvl w:val="0"/>
          <w:numId w:val="27"/>
        </w:numPr>
        <w:ind w:left="1080"/>
      </w:pPr>
      <w:r w:rsidRPr="00DF4453">
        <w:t>Marketing and branding</w:t>
      </w:r>
    </w:p>
    <w:p w14:paraId="644644D9" w14:textId="77777777" w:rsidR="003377F1" w:rsidRPr="00DF4453" w:rsidRDefault="003377F1" w:rsidP="002C2576">
      <w:pPr>
        <w:pStyle w:val="ListParagraph"/>
        <w:numPr>
          <w:ilvl w:val="0"/>
          <w:numId w:val="27"/>
        </w:numPr>
        <w:ind w:left="1080"/>
      </w:pPr>
      <w:r w:rsidRPr="00DF4453">
        <w:t>Capacity development</w:t>
      </w:r>
      <w:r w:rsidR="00DB3A20" w:rsidRPr="00DF4453">
        <w:t>;</w:t>
      </w:r>
    </w:p>
    <w:p w14:paraId="76CC25A0" w14:textId="77777777" w:rsidR="001B694F" w:rsidRPr="00DF4453" w:rsidRDefault="001B694F" w:rsidP="002C2576">
      <w:pPr>
        <w:pStyle w:val="ListParagraph"/>
        <w:numPr>
          <w:ilvl w:val="0"/>
          <w:numId w:val="27"/>
        </w:numPr>
        <w:ind w:left="1080"/>
      </w:pPr>
      <w:r w:rsidRPr="00DF4453">
        <w:t>Community development;</w:t>
      </w:r>
    </w:p>
    <w:p w14:paraId="10CC6171" w14:textId="77777777" w:rsidR="001B694F" w:rsidRPr="00DF4453" w:rsidRDefault="001B694F" w:rsidP="002C2576">
      <w:pPr>
        <w:pStyle w:val="ListParagraph"/>
        <w:numPr>
          <w:ilvl w:val="0"/>
          <w:numId w:val="27"/>
        </w:numPr>
        <w:ind w:left="1080"/>
      </w:pPr>
      <w:r w:rsidRPr="00DF4453">
        <w:t>Monitoring and evaluation;</w:t>
      </w:r>
    </w:p>
    <w:p w14:paraId="0BC2D856" w14:textId="77777777" w:rsidR="00DB3A20" w:rsidRPr="00DF4453" w:rsidRDefault="001B694F" w:rsidP="002C2576">
      <w:pPr>
        <w:pStyle w:val="ListParagraph"/>
        <w:numPr>
          <w:ilvl w:val="0"/>
          <w:numId w:val="27"/>
        </w:numPr>
        <w:ind w:left="1080"/>
      </w:pPr>
      <w:r w:rsidRPr="00DF4453">
        <w:t>Gender mainstreaming</w:t>
      </w:r>
      <w:r w:rsidR="00DB3A20" w:rsidRPr="00DF4453">
        <w:t>;</w:t>
      </w:r>
    </w:p>
    <w:p w14:paraId="4CF21C21" w14:textId="77777777" w:rsidR="00DB3A20" w:rsidRPr="00DF4453" w:rsidRDefault="00DB3A20" w:rsidP="002C2576">
      <w:pPr>
        <w:pStyle w:val="ListParagraph"/>
        <w:numPr>
          <w:ilvl w:val="0"/>
          <w:numId w:val="27"/>
        </w:numPr>
        <w:ind w:left="1080"/>
      </w:pPr>
      <w:r w:rsidRPr="00DF4453">
        <w:t>Knowledge management and communication</w:t>
      </w:r>
      <w:r w:rsidR="001B694F" w:rsidRPr="00DF4453">
        <w:t>, including KAP survey</w:t>
      </w:r>
      <w:r w:rsidRPr="00DF4453">
        <w:t>;</w:t>
      </w:r>
    </w:p>
    <w:p w14:paraId="7F2E035D" w14:textId="77777777" w:rsidR="003377F1" w:rsidRPr="00DF4453" w:rsidRDefault="001B694F" w:rsidP="002C2576">
      <w:pPr>
        <w:pStyle w:val="ListParagraph"/>
        <w:numPr>
          <w:ilvl w:val="0"/>
          <w:numId w:val="27"/>
        </w:numPr>
        <w:ind w:left="1080"/>
      </w:pPr>
      <w:r w:rsidRPr="00DF4453">
        <w:t>Database development</w:t>
      </w:r>
      <w:r w:rsidR="00DB3A20" w:rsidRPr="00DF4453">
        <w:t>.</w:t>
      </w:r>
    </w:p>
    <w:p w14:paraId="2343FDC6" w14:textId="77777777" w:rsidR="002B6C78" w:rsidRPr="00DF4453" w:rsidRDefault="002B6C78" w:rsidP="002B6C78"/>
    <w:p w14:paraId="026B597E" w14:textId="77777777" w:rsidR="00D36FE3" w:rsidRPr="00DF4453" w:rsidRDefault="00D36FE3" w:rsidP="006B7832">
      <w:pPr>
        <w:numPr>
          <w:ilvl w:val="0"/>
          <w:numId w:val="10"/>
        </w:numPr>
        <w:ind w:left="0" w:firstLine="0"/>
        <w:rPr>
          <w:b/>
          <w:szCs w:val="20"/>
        </w:rPr>
      </w:pPr>
      <w:r w:rsidRPr="00DF4453">
        <w:t>The</w:t>
      </w:r>
      <w:r w:rsidR="009552A1" w:rsidRPr="00DF4453">
        <w:t xml:space="preserve"> local government units </w:t>
      </w:r>
      <w:r w:rsidR="001B694F" w:rsidRPr="00DF4453">
        <w:t>having jurisdiction over the</w:t>
      </w:r>
      <w:r w:rsidR="009552A1" w:rsidRPr="00DF4453">
        <w:t xml:space="preserve"> demonstration landscapes</w:t>
      </w:r>
      <w:r w:rsidRPr="00DF4453">
        <w:t xml:space="preserve"> </w:t>
      </w:r>
      <w:r w:rsidR="009552A1" w:rsidRPr="00DF4453">
        <w:t>will each</w:t>
      </w:r>
      <w:r w:rsidRPr="00DF4453">
        <w:t xml:space="preserve"> designate </w:t>
      </w:r>
      <w:r w:rsidR="009552A1" w:rsidRPr="00DF4453">
        <w:t>a county and township level focal point</w:t>
      </w:r>
      <w:r w:rsidRPr="00DF4453">
        <w:t xml:space="preserve">. The </w:t>
      </w:r>
      <w:r w:rsidR="009552A1" w:rsidRPr="00DF4453">
        <w:t>focal points</w:t>
      </w:r>
      <w:r w:rsidRPr="00DF4453">
        <w:t xml:space="preserve"> </w:t>
      </w:r>
      <w:r w:rsidR="001B694F" w:rsidRPr="00DF4453">
        <w:t>will be</w:t>
      </w:r>
      <w:r w:rsidRPr="00DF4453">
        <w:t xml:space="preserve"> staff members of the </w:t>
      </w:r>
      <w:r w:rsidR="009552A1" w:rsidRPr="00DF4453">
        <w:t xml:space="preserve">county and township agricultural </w:t>
      </w:r>
      <w:r w:rsidR="001B694F" w:rsidRPr="00DF4453">
        <w:t>sector</w:t>
      </w:r>
      <w:r w:rsidRPr="00DF4453">
        <w:t>, seconded in part-time arrangements</w:t>
      </w:r>
      <w:r w:rsidR="001B694F" w:rsidRPr="00DF4453">
        <w:t xml:space="preserve"> and</w:t>
      </w:r>
      <w:r w:rsidRPr="00DF4453">
        <w:t xml:space="preserve"> funded through </w:t>
      </w:r>
      <w:r w:rsidR="009552A1" w:rsidRPr="00DF4453">
        <w:t>local government</w:t>
      </w:r>
      <w:r w:rsidRPr="00DF4453">
        <w:t xml:space="preserve"> cofinancing contributions, providing support for project activities at the local level.</w:t>
      </w:r>
    </w:p>
    <w:p w14:paraId="6B54F1F7" w14:textId="77777777" w:rsidR="00D36FE3" w:rsidRPr="00DF4453" w:rsidRDefault="00D36FE3" w:rsidP="00D36FE3"/>
    <w:p w14:paraId="34D37D9B" w14:textId="77777777" w:rsidR="003377F1" w:rsidRPr="00DF4453" w:rsidRDefault="003377F1" w:rsidP="006B7832">
      <w:pPr>
        <w:numPr>
          <w:ilvl w:val="0"/>
          <w:numId w:val="10"/>
        </w:numPr>
        <w:ind w:left="0" w:firstLine="0"/>
      </w:pPr>
      <w:r w:rsidRPr="00DF4453">
        <w:t>For certain speciali</w:t>
      </w:r>
      <w:r w:rsidR="0062170F" w:rsidRPr="00DF4453">
        <w:t>z</w:t>
      </w:r>
      <w:r w:rsidRPr="00DF4453">
        <w:t>ed services, including leading the two independent evaluations, recruitment will be made internationally, using the UNDP procurement system.</w:t>
      </w:r>
    </w:p>
    <w:p w14:paraId="30866ADE" w14:textId="77777777" w:rsidR="00D36FE3" w:rsidRPr="00DF4453" w:rsidRDefault="00D36FE3" w:rsidP="00D36FE3"/>
    <w:p w14:paraId="2428EBDF" w14:textId="42E9EB84" w:rsidR="00871DEB" w:rsidRPr="00B73BE4" w:rsidRDefault="003377F1" w:rsidP="007B333D">
      <w:pPr>
        <w:numPr>
          <w:ilvl w:val="0"/>
          <w:numId w:val="10"/>
        </w:numPr>
        <w:ind w:left="0" w:firstLine="0"/>
      </w:pPr>
      <w:r w:rsidRPr="00DF4453">
        <w:rPr>
          <w:b/>
        </w:rPr>
        <w:t>Project Advisory</w:t>
      </w:r>
      <w:r w:rsidRPr="00DF4453">
        <w:t>: The</w:t>
      </w:r>
      <w:r w:rsidR="001B694F" w:rsidRPr="00DF4453">
        <w:t xml:space="preserve"> provincial and county level</w:t>
      </w:r>
      <w:r w:rsidR="00E66599" w:rsidRPr="00DF4453">
        <w:t xml:space="preserve"> GRFA intersectoral coordination committee</w:t>
      </w:r>
      <w:r w:rsidR="001B694F" w:rsidRPr="00DF4453">
        <w:t>s</w:t>
      </w:r>
      <w:r w:rsidR="00E66599" w:rsidRPr="00DF4453">
        <w:t xml:space="preserve"> established under Output 1.3 of the project will provide </w:t>
      </w:r>
      <w:r w:rsidRPr="00DF4453">
        <w:t xml:space="preserve">technical and strategic guidance to the PMO and to the PSC through regular thematic meetings during implementation and on an as-needed basis, e.g., reviewing specific deliverables, terms of reference, etc. The </w:t>
      </w:r>
      <w:r w:rsidR="001B694F" w:rsidRPr="00DF4453">
        <w:t xml:space="preserve">provincial GRFA </w:t>
      </w:r>
      <w:r w:rsidR="00726633" w:rsidRPr="00DF4453">
        <w:t>Coordination Committee</w:t>
      </w:r>
      <w:r w:rsidRPr="00DF4453">
        <w:t xml:space="preserve"> will be chaired by the </w:t>
      </w:r>
      <w:r w:rsidR="00DD6AEF" w:rsidRPr="00DF4453">
        <w:t xml:space="preserve">NPD and facilitated by the National Technical Advisor, with support from the </w:t>
      </w:r>
      <w:r w:rsidR="00DD6AEF" w:rsidRPr="00DF4453">
        <w:rPr>
          <w:rFonts w:asciiTheme="minorHAnsi" w:hAnsiTheme="minorHAnsi"/>
          <w:szCs w:val="20"/>
        </w:rPr>
        <w:t>Project Coordinator</w:t>
      </w:r>
      <w:r w:rsidR="00367DF5" w:rsidRPr="00DF4453">
        <w:t xml:space="preserve">, and have </w:t>
      </w:r>
      <w:r w:rsidR="009B7742" w:rsidRPr="00DF4453">
        <w:t xml:space="preserve">with representation by provincial departments, </w:t>
      </w:r>
      <w:r w:rsidR="00E66599" w:rsidRPr="00DF4453">
        <w:t>local government units</w:t>
      </w:r>
      <w:r w:rsidR="009B7742" w:rsidRPr="00DF4453">
        <w:t>, academic/research institutions</w:t>
      </w:r>
      <w:r w:rsidR="00E66599">
        <w:t>, agricultural associations, enterprise sector and NGOs</w:t>
      </w:r>
      <w:r w:rsidRPr="00B73BE4">
        <w:t xml:space="preserve">. </w:t>
      </w:r>
    </w:p>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29"/>
      <w:r w:rsidR="001B694F">
        <w:t>.</w:t>
      </w:r>
    </w:p>
    <w:p w14:paraId="3983468C" w14:textId="77777777" w:rsidR="0012249F" w:rsidRPr="00BE700E" w:rsidRDefault="0012249F" w:rsidP="0012249F"/>
    <w:p w14:paraId="0839BBCC" w14:textId="77777777" w:rsidR="003E3ABA" w:rsidRPr="00B73BE4" w:rsidRDefault="003E3ABA" w:rsidP="00A04E6F">
      <w:pPr>
        <w:pStyle w:val="Heading1"/>
        <w:spacing w:before="0" w:after="0"/>
        <w:rPr>
          <w:rFonts w:ascii="Calibri" w:hAnsi="Calibri"/>
        </w:rPr>
      </w:pPr>
      <w:bookmarkStart w:id="131" w:name="_Toc510702331"/>
      <w:r w:rsidRPr="00B73BE4">
        <w:rPr>
          <w:rFonts w:ascii="Calibri" w:hAnsi="Calibri"/>
        </w:rPr>
        <w:t>Financial Planning and Management</w:t>
      </w:r>
      <w:bookmarkEnd w:id="131"/>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138"/>
        <w:gridCol w:w="1530"/>
        <w:gridCol w:w="1715"/>
      </w:tblGrid>
      <w:tr w:rsidR="006F4070" w:rsidRPr="00B73BE4" w14:paraId="537971C9" w14:textId="77777777" w:rsidTr="00121043">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71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C67D6E" w:rsidRPr="00B73BE4" w14:paraId="22808F55" w14:textId="77777777" w:rsidTr="00121043">
        <w:trPr>
          <w:jc w:val="center"/>
        </w:trPr>
        <w:tc>
          <w:tcPr>
            <w:tcW w:w="1255" w:type="dxa"/>
            <w:shd w:val="clear" w:color="auto" w:fill="auto"/>
          </w:tcPr>
          <w:p w14:paraId="634D72AB" w14:textId="54A2C1E2" w:rsidR="00C67D6E" w:rsidRPr="00B73BE4" w:rsidRDefault="00C67D6E" w:rsidP="007236C9">
            <w:pPr>
              <w:autoSpaceDE w:val="0"/>
              <w:autoSpaceDN w:val="0"/>
              <w:adjustRightInd w:val="0"/>
              <w:jc w:val="left"/>
              <w:rPr>
                <w:color w:val="000000"/>
                <w:sz w:val="16"/>
                <w:szCs w:val="16"/>
              </w:rPr>
            </w:pPr>
            <w:r>
              <w:rPr>
                <w:color w:val="000000"/>
                <w:sz w:val="16"/>
                <w:szCs w:val="16"/>
              </w:rPr>
              <w:t>Recipient government: Hubei Provincial Department of Agriculture and Rural Affairs</w:t>
            </w:r>
          </w:p>
        </w:tc>
        <w:tc>
          <w:tcPr>
            <w:tcW w:w="996" w:type="dxa"/>
            <w:shd w:val="clear" w:color="auto" w:fill="auto"/>
          </w:tcPr>
          <w:p w14:paraId="2D350455" w14:textId="12568CE2" w:rsidR="00C67D6E" w:rsidRPr="00B73BE4" w:rsidRDefault="00C67D6E"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2DC27BF6" w:rsidR="00C67D6E" w:rsidRPr="001406C2" w:rsidRDefault="00C67D6E" w:rsidP="007236C9">
            <w:pPr>
              <w:autoSpaceDE w:val="0"/>
              <w:autoSpaceDN w:val="0"/>
              <w:adjustRightInd w:val="0"/>
              <w:jc w:val="center"/>
              <w:rPr>
                <w:color w:val="000000"/>
                <w:sz w:val="16"/>
                <w:szCs w:val="16"/>
              </w:rPr>
            </w:pPr>
            <w:r w:rsidRPr="001406C2">
              <w:rPr>
                <w:color w:val="000000"/>
                <w:sz w:val="16"/>
                <w:szCs w:val="16"/>
              </w:rPr>
              <w:t xml:space="preserve">USD </w:t>
            </w:r>
            <w:r>
              <w:rPr>
                <w:color w:val="000000"/>
                <w:sz w:val="16"/>
                <w:szCs w:val="16"/>
              </w:rPr>
              <w:t>10.02</w:t>
            </w:r>
            <w:r w:rsidRPr="001406C2">
              <w:rPr>
                <w:color w:val="000000"/>
                <w:sz w:val="16"/>
                <w:szCs w:val="16"/>
              </w:rPr>
              <w:t xml:space="preserve"> million</w:t>
            </w:r>
          </w:p>
        </w:tc>
        <w:tc>
          <w:tcPr>
            <w:tcW w:w="3138" w:type="dxa"/>
            <w:vMerge w:val="restart"/>
            <w:shd w:val="clear" w:color="auto" w:fill="auto"/>
          </w:tcPr>
          <w:p w14:paraId="5A04D7CA" w14:textId="2CDCEE71" w:rsidR="00C67D6E" w:rsidRPr="00B73BE4" w:rsidRDefault="00C67D6E" w:rsidP="007236C9">
            <w:pPr>
              <w:jc w:val="left"/>
              <w:rPr>
                <w:bCs/>
                <w:sz w:val="16"/>
                <w:szCs w:val="16"/>
              </w:rPr>
            </w:pPr>
            <w:r>
              <w:rPr>
                <w:bCs/>
                <w:sz w:val="16"/>
                <w:szCs w:val="16"/>
              </w:rPr>
              <w:t>All outputs</w:t>
            </w:r>
          </w:p>
        </w:tc>
        <w:tc>
          <w:tcPr>
            <w:tcW w:w="1530" w:type="dxa"/>
            <w:vMerge w:val="restart"/>
            <w:shd w:val="clear" w:color="auto" w:fill="auto"/>
          </w:tcPr>
          <w:p w14:paraId="3190C200"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C67D6E" w:rsidRPr="00B73BE4" w:rsidRDefault="00C67D6E" w:rsidP="007236C9">
            <w:pPr>
              <w:autoSpaceDE w:val="0"/>
              <w:autoSpaceDN w:val="0"/>
              <w:adjustRightInd w:val="0"/>
              <w:spacing w:after="60"/>
              <w:jc w:val="left"/>
              <w:rPr>
                <w:color w:val="000000"/>
                <w:sz w:val="16"/>
                <w:szCs w:val="16"/>
              </w:rPr>
            </w:pPr>
            <w:r>
              <w:rPr>
                <w:color w:val="000000"/>
                <w:sz w:val="16"/>
                <w:szCs w:val="16"/>
              </w:rPr>
              <w:t>Regulatory</w:t>
            </w:r>
            <w:r w:rsidRPr="00B73BE4">
              <w:rPr>
                <w:color w:val="000000"/>
                <w:sz w:val="16"/>
                <w:szCs w:val="16"/>
              </w:rPr>
              <w:t xml:space="preserve"> approval flows do not match project implementation timeframe.</w:t>
            </w:r>
          </w:p>
          <w:p w14:paraId="5C32D055" w14:textId="3BBA4922"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715" w:type="dxa"/>
            <w:vMerge w:val="restart"/>
            <w:shd w:val="clear" w:color="auto" w:fill="auto"/>
          </w:tcPr>
          <w:p w14:paraId="66D8A90F" w14:textId="5ADD20E8"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Pr>
                <w:color w:val="000000"/>
                <w:sz w:val="16"/>
                <w:szCs w:val="16"/>
              </w:rPr>
              <w:t>GRFA coordination committee</w:t>
            </w:r>
            <w:r w:rsidRPr="00B73BE4">
              <w:rPr>
                <w:color w:val="000000"/>
                <w:sz w:val="16"/>
                <w:szCs w:val="16"/>
              </w:rPr>
              <w:t>.</w:t>
            </w:r>
          </w:p>
          <w:p w14:paraId="69D9CB3D" w14:textId="7FBA82C8" w:rsidR="00C67D6E" w:rsidRDefault="00C67D6E"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C67D6E" w:rsidRPr="00B73BE4" w14:paraId="5732BC85" w14:textId="77777777" w:rsidTr="00121043">
        <w:trPr>
          <w:jc w:val="center"/>
        </w:trPr>
        <w:tc>
          <w:tcPr>
            <w:tcW w:w="1255" w:type="dxa"/>
            <w:shd w:val="clear" w:color="auto" w:fill="auto"/>
          </w:tcPr>
          <w:p w14:paraId="2F134DE1" w14:textId="77777777" w:rsidR="00C67D6E" w:rsidRDefault="00C67D6E" w:rsidP="007236C9">
            <w:pPr>
              <w:autoSpaceDE w:val="0"/>
              <w:autoSpaceDN w:val="0"/>
              <w:adjustRightInd w:val="0"/>
              <w:jc w:val="left"/>
              <w:rPr>
                <w:color w:val="000000"/>
                <w:sz w:val="16"/>
                <w:szCs w:val="16"/>
              </w:rPr>
            </w:pPr>
          </w:p>
        </w:tc>
        <w:tc>
          <w:tcPr>
            <w:tcW w:w="996" w:type="dxa"/>
            <w:shd w:val="clear" w:color="auto" w:fill="auto"/>
          </w:tcPr>
          <w:p w14:paraId="129F7227" w14:textId="5A8C36E4" w:rsidR="00C67D6E" w:rsidRPr="00DD6AEF" w:rsidRDefault="00C67D6E" w:rsidP="007236C9">
            <w:pPr>
              <w:autoSpaceDE w:val="0"/>
              <w:autoSpaceDN w:val="0"/>
              <w:adjustRightInd w:val="0"/>
              <w:jc w:val="left"/>
              <w:rPr>
                <w:color w:val="000000"/>
                <w:sz w:val="16"/>
                <w:szCs w:val="16"/>
              </w:rPr>
            </w:pPr>
            <w:r w:rsidRPr="00DD6AEF">
              <w:rPr>
                <w:color w:val="000000"/>
                <w:sz w:val="16"/>
                <w:szCs w:val="16"/>
              </w:rPr>
              <w:t xml:space="preserve">In-kind </w:t>
            </w:r>
          </w:p>
        </w:tc>
        <w:tc>
          <w:tcPr>
            <w:tcW w:w="996" w:type="dxa"/>
            <w:shd w:val="clear" w:color="auto" w:fill="auto"/>
          </w:tcPr>
          <w:p w14:paraId="09EB0B9A" w14:textId="720F4A1D" w:rsidR="00C67D6E" w:rsidRPr="00DD6AEF" w:rsidRDefault="00C67D6E" w:rsidP="007236C9">
            <w:pPr>
              <w:autoSpaceDE w:val="0"/>
              <w:autoSpaceDN w:val="0"/>
              <w:adjustRightInd w:val="0"/>
              <w:jc w:val="center"/>
              <w:rPr>
                <w:color w:val="000000"/>
                <w:sz w:val="16"/>
                <w:szCs w:val="16"/>
              </w:rPr>
            </w:pPr>
            <w:r w:rsidRPr="00DD6AEF">
              <w:rPr>
                <w:color w:val="000000"/>
                <w:sz w:val="16"/>
                <w:szCs w:val="16"/>
              </w:rPr>
              <w:t>USD 1.2 million</w:t>
            </w:r>
          </w:p>
        </w:tc>
        <w:tc>
          <w:tcPr>
            <w:tcW w:w="3138" w:type="dxa"/>
            <w:vMerge/>
            <w:shd w:val="clear" w:color="auto" w:fill="auto"/>
          </w:tcPr>
          <w:p w14:paraId="1928C6B9" w14:textId="77777777" w:rsidR="00C67D6E" w:rsidRDefault="00C67D6E" w:rsidP="007236C9">
            <w:pPr>
              <w:jc w:val="left"/>
              <w:rPr>
                <w:bCs/>
                <w:sz w:val="16"/>
                <w:szCs w:val="16"/>
              </w:rPr>
            </w:pPr>
          </w:p>
        </w:tc>
        <w:tc>
          <w:tcPr>
            <w:tcW w:w="1530" w:type="dxa"/>
            <w:vMerge/>
            <w:shd w:val="clear" w:color="auto" w:fill="auto"/>
          </w:tcPr>
          <w:p w14:paraId="4C5C6E63" w14:textId="77777777" w:rsidR="00C67D6E" w:rsidRPr="00B73BE4" w:rsidRDefault="00C67D6E" w:rsidP="007236C9">
            <w:pPr>
              <w:autoSpaceDE w:val="0"/>
              <w:autoSpaceDN w:val="0"/>
              <w:adjustRightInd w:val="0"/>
              <w:spacing w:after="60"/>
              <w:jc w:val="left"/>
              <w:rPr>
                <w:color w:val="000000"/>
                <w:sz w:val="16"/>
                <w:szCs w:val="16"/>
              </w:rPr>
            </w:pPr>
          </w:p>
        </w:tc>
        <w:tc>
          <w:tcPr>
            <w:tcW w:w="1715" w:type="dxa"/>
            <w:vMerge/>
            <w:shd w:val="clear" w:color="auto" w:fill="auto"/>
          </w:tcPr>
          <w:p w14:paraId="1103BB3D" w14:textId="77777777" w:rsidR="00C67D6E" w:rsidRPr="00B73BE4" w:rsidRDefault="00C67D6E" w:rsidP="007236C9">
            <w:pPr>
              <w:autoSpaceDE w:val="0"/>
              <w:autoSpaceDN w:val="0"/>
              <w:adjustRightInd w:val="0"/>
              <w:spacing w:after="60"/>
              <w:jc w:val="left"/>
              <w:rPr>
                <w:color w:val="000000"/>
                <w:sz w:val="16"/>
                <w:szCs w:val="16"/>
              </w:rPr>
            </w:pPr>
          </w:p>
        </w:tc>
      </w:tr>
      <w:tr w:rsidR="000242BB" w:rsidRPr="00B73BE4" w14:paraId="00674EE6" w14:textId="77777777" w:rsidTr="00121043">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13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71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121043">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121043">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13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6E983709" w:rsidR="00537C61" w:rsidRPr="00B73BE4" w:rsidRDefault="00537C61" w:rsidP="006B7832">
      <w:pPr>
        <w:numPr>
          <w:ilvl w:val="0"/>
          <w:numId w:val="10"/>
        </w:numPr>
        <w:ind w:left="0" w:firstLine="0"/>
      </w:pPr>
      <w:r w:rsidRPr="00B73BE4">
        <w:rPr>
          <w:u w:val="single"/>
        </w:rPr>
        <w:t>Budget Revision and Tolerance</w:t>
      </w:r>
      <w:r w:rsidRPr="00B73BE4">
        <w:t>:  As per UNDP requirements outlined in the UNDP POPP, the PSC will agree on a budget tolerance level for each plan under the overall annual work plan allowing t</w:t>
      </w:r>
      <w:r w:rsidRPr="00DF4453">
        <w:t xml:space="preserve">he </w:t>
      </w:r>
      <w:r w:rsidR="00721868" w:rsidRPr="00DF4453">
        <w:t>Project Coordinator</w:t>
      </w:r>
      <w:r w:rsidRPr="00DF4453">
        <w:t xml:space="preserve"> to expend up to the tolerance level beyond the approved project budget amount for the year without requiring a revision from the PSC. Should the following deviations occur, the </w:t>
      </w:r>
      <w:r w:rsidR="00721868" w:rsidRPr="00DF4453">
        <w:t>Project Coordinator</w:t>
      </w:r>
      <w:r w:rsidRPr="00DF4453">
        <w:t xml:space="preserve"> and UNDP Country Office will seek the approval of the UNDP-GEF team to ensure accurate reporting to the GEF: a)</w:t>
      </w:r>
      <w:r w:rsidRPr="00B73BE4">
        <w:t xml:space="preserve">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2" w:name="_Toc510702332"/>
      <w:r w:rsidRPr="00B73BE4">
        <w:rPr>
          <w:rFonts w:ascii="Calibri" w:hAnsi="Calibri"/>
          <w:szCs w:val="28"/>
        </w:rPr>
        <w:t>Total Budget and Work Plan</w:t>
      </w:r>
      <w:bookmarkEnd w:id="132"/>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F242EE">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1 </w:t>
            </w:r>
            <w:r w:rsidRPr="00DF4453">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2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Year 3 </w:t>
            </w:r>
            <w:r w:rsidRPr="00DF4453">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Amount </w:t>
            </w:r>
            <w:r w:rsidRPr="00DF4453">
              <w:rPr>
                <w:rFonts w:eastAsia="Times New Roman" w:cs="Calibri"/>
                <w:b/>
                <w:bCs/>
                <w:color w:val="000000"/>
                <w:sz w:val="16"/>
                <w:szCs w:val="16"/>
              </w:rPr>
              <w:br/>
              <w:t xml:space="preserve">Year 4  </w:t>
            </w:r>
            <w:r w:rsidRPr="00DF4453">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Amount</w:t>
            </w:r>
            <w:r w:rsidRPr="00DF4453">
              <w:rPr>
                <w:rFonts w:eastAsia="Times New Roman" w:cs="Calibri"/>
                <w:b/>
                <w:bCs/>
                <w:color w:val="000000"/>
                <w:sz w:val="16"/>
                <w:szCs w:val="16"/>
              </w:rPr>
              <w:br/>
              <w:t xml:space="preserve"> Year 5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DF4453" w:rsidRDefault="005E12AF" w:rsidP="005E12AF">
            <w:pPr>
              <w:jc w:val="center"/>
              <w:rPr>
                <w:rFonts w:eastAsia="Times New Roman" w:cs="Calibri"/>
                <w:b/>
                <w:bCs/>
                <w:color w:val="000000"/>
                <w:sz w:val="16"/>
                <w:szCs w:val="16"/>
              </w:rPr>
            </w:pPr>
            <w:r w:rsidRPr="00DF4453">
              <w:rPr>
                <w:rFonts w:eastAsia="Times New Roman" w:cs="Calibri"/>
                <w:b/>
                <w:bCs/>
                <w:color w:val="000000"/>
                <w:sz w:val="16"/>
                <w:szCs w:val="16"/>
              </w:rPr>
              <w:t xml:space="preserve">Total </w:t>
            </w:r>
            <w:r w:rsidRPr="00DF4453">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DF4453" w:rsidRDefault="005E12AF" w:rsidP="005E12AF">
            <w:pPr>
              <w:jc w:val="center"/>
              <w:rPr>
                <w:rFonts w:eastAsia="Times New Roman" w:cs="Calibri"/>
                <w:color w:val="000000"/>
                <w:sz w:val="16"/>
                <w:szCs w:val="16"/>
              </w:rPr>
            </w:pPr>
            <w:r w:rsidRPr="00DF4453">
              <w:rPr>
                <w:rFonts w:eastAsia="Times New Roman" w:cs="Calibri"/>
                <w:color w:val="000000"/>
                <w:sz w:val="16"/>
                <w:szCs w:val="16"/>
              </w:rPr>
              <w:t>See Budget Note:</w:t>
            </w:r>
          </w:p>
        </w:tc>
      </w:tr>
      <w:tr w:rsidR="005E12AF" w:rsidRPr="005E12AF" w14:paraId="3FA6A241" w14:textId="77777777" w:rsidTr="00F242EE">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DF4453"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DF4453"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DF4453"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DF4453"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DF4453" w:rsidRDefault="005E12AF" w:rsidP="005E12AF">
            <w:pPr>
              <w:jc w:val="left"/>
              <w:rPr>
                <w:rFonts w:eastAsia="Times New Roman" w:cs="Calibri"/>
                <w:color w:val="000000"/>
                <w:sz w:val="16"/>
                <w:szCs w:val="16"/>
              </w:rPr>
            </w:pPr>
          </w:p>
        </w:tc>
      </w:tr>
      <w:tr w:rsidR="00F242EE" w:rsidRPr="005E12AF" w14:paraId="553B53F4"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0001109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11,950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406094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13,155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1B3FEB3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13,500</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1C422AA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12,110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531B13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12,485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018767F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63,200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w:t>
            </w:r>
          </w:p>
        </w:tc>
      </w:tr>
      <w:tr w:rsidR="005E12AF" w:rsidRPr="005E12AF" w14:paraId="06C864B1"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DF4453" w:rsidRDefault="005E12AF" w:rsidP="005E12AF">
            <w:pPr>
              <w:jc w:val="center"/>
              <w:rPr>
                <w:rFonts w:eastAsia="Times New Roman" w:cs="Calibri"/>
                <w:i/>
                <w:iCs/>
                <w:color w:val="000000"/>
                <w:sz w:val="16"/>
                <w:szCs w:val="16"/>
              </w:rPr>
            </w:pPr>
            <w:r w:rsidRPr="00DF4453">
              <w:rPr>
                <w:rFonts w:eastAsia="Times New Roman" w:cs="Calibri"/>
                <w:i/>
                <w:iCs/>
                <w:color w:val="000000"/>
                <w:sz w:val="16"/>
                <w:szCs w:val="16"/>
              </w:rPr>
              <w:t>2</w:t>
            </w:r>
          </w:p>
        </w:tc>
      </w:tr>
      <w:tr w:rsidR="005E12AF" w:rsidRPr="005E12AF" w14:paraId="56FB4E0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0D33B80E"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3</w:t>
            </w:r>
          </w:p>
        </w:tc>
      </w:tr>
      <w:tr w:rsidR="005E12AF" w:rsidRPr="005E12AF" w14:paraId="325C4A28"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62F9AA1"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4</w:t>
            </w:r>
          </w:p>
        </w:tc>
      </w:tr>
      <w:tr w:rsidR="005E12AF" w:rsidRPr="005E12AF" w14:paraId="3D86FFB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DBB6166"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5</w:t>
            </w:r>
          </w:p>
        </w:tc>
      </w:tr>
      <w:tr w:rsidR="00F242EE" w:rsidRPr="005E12AF" w14:paraId="16F3EBD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0AA98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915E92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EACF4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00198A36"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6973A8A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089E4AE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377E747A"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0FAE954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8599A5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38AD946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12C01C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0F62F70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4BBFA15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662C43A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5FCC19C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398CF19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145,450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242EE" w:rsidRPr="00DF4453" w:rsidRDefault="00F242EE" w:rsidP="00F242EE">
            <w:pPr>
              <w:jc w:val="center"/>
              <w:rPr>
                <w:rFonts w:eastAsia="Times New Roman" w:cs="Calibri"/>
                <w:b/>
                <w:bCs/>
                <w:i/>
                <w:iCs/>
                <w:color w:val="000000"/>
                <w:sz w:val="16"/>
                <w:szCs w:val="16"/>
              </w:rPr>
            </w:pPr>
            <w:r w:rsidRPr="00DF4453">
              <w:rPr>
                <w:rFonts w:eastAsia="Times New Roman" w:cs="Calibri"/>
                <w:b/>
                <w:bCs/>
                <w:i/>
                <w:iCs/>
                <w:color w:val="000000"/>
                <w:sz w:val="16"/>
                <w:szCs w:val="16"/>
              </w:rPr>
              <w:t> </w:t>
            </w:r>
          </w:p>
        </w:tc>
      </w:tr>
      <w:tr w:rsidR="00F242EE" w:rsidRPr="005E12AF" w14:paraId="41A4EAD9"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5D89A1AA"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31,200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56A7143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31,640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0C850F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32,100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05F70E1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32,580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6993ADE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33,080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6C85D69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160,600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2F82F7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6</w:t>
            </w:r>
          </w:p>
        </w:tc>
      </w:tr>
      <w:tr w:rsidR="005E12AF" w:rsidRPr="005E12AF" w14:paraId="0DD53EC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DF4453" w:rsidRDefault="005E12AF" w:rsidP="005E12AF">
            <w:pPr>
              <w:jc w:val="right"/>
              <w:rPr>
                <w:rFonts w:eastAsia="Times New Roman" w:cs="Calibri"/>
                <w:color w:val="000000"/>
                <w:sz w:val="16"/>
                <w:szCs w:val="16"/>
              </w:rPr>
            </w:pPr>
            <w:r w:rsidRPr="00DF4453">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4E418529" w:rsidR="005E12AF" w:rsidRPr="00DF4453" w:rsidRDefault="00F242EE" w:rsidP="005E12AF">
            <w:pPr>
              <w:jc w:val="center"/>
              <w:rPr>
                <w:rFonts w:eastAsia="Times New Roman" w:cs="Calibri"/>
                <w:i/>
                <w:iCs/>
                <w:color w:val="000000"/>
                <w:sz w:val="16"/>
                <w:szCs w:val="16"/>
              </w:rPr>
            </w:pPr>
            <w:r w:rsidRPr="00DF4453">
              <w:rPr>
                <w:rFonts w:eastAsia="Times New Roman" w:cs="Calibri"/>
                <w:i/>
                <w:iCs/>
                <w:color w:val="000000"/>
                <w:sz w:val="16"/>
                <w:szCs w:val="16"/>
              </w:rPr>
              <w:t>7</w:t>
            </w:r>
          </w:p>
        </w:tc>
      </w:tr>
      <w:tr w:rsidR="00F242EE" w:rsidRPr="005E12AF" w14:paraId="3ABDA07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086C6E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xml:space="preserve">8 </w:t>
            </w:r>
          </w:p>
        </w:tc>
      </w:tr>
      <w:tr w:rsidR="00F242EE" w:rsidRPr="005E12AF" w14:paraId="562DE4C2"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05262C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9</w:t>
            </w:r>
          </w:p>
        </w:tc>
      </w:tr>
      <w:tr w:rsidR="00F242EE" w:rsidRPr="005E12AF" w14:paraId="329673D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60423E5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685ECE4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30154237" w14:textId="4C41655B"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607FCCC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10</w:t>
            </w:r>
          </w:p>
        </w:tc>
      </w:tr>
      <w:tr w:rsidR="00F242EE" w:rsidRPr="005E12AF" w14:paraId="02211E4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tcPr>
          <w:p w14:paraId="566880C6" w14:textId="21DFDE0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11</w:t>
            </w:r>
          </w:p>
        </w:tc>
      </w:tr>
      <w:tr w:rsidR="00F242EE" w:rsidRPr="005E12AF" w14:paraId="7778924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F242EE" w:rsidRPr="00DF4453" w:rsidRDefault="00F242EE" w:rsidP="00F242EE">
            <w:pPr>
              <w:jc w:val="right"/>
              <w:rPr>
                <w:rFonts w:eastAsia="Times New Roman" w:cs="Calibri"/>
                <w:color w:val="000000"/>
                <w:sz w:val="16"/>
                <w:szCs w:val="16"/>
              </w:rPr>
            </w:pPr>
            <w:r w:rsidRPr="00DF4453">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tcPr>
          <w:p w14:paraId="6B9969B1" w14:textId="2454EC43"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12</w:t>
            </w:r>
          </w:p>
        </w:tc>
      </w:tr>
      <w:tr w:rsidR="00F242EE" w:rsidRPr="005E12AF" w14:paraId="6D108C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9C4CCD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DF27C7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AA362E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5D0F08A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6AA1777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3DB8D93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5AD2E48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6A08D31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2ABE002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27B128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6FA5621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3166920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0B43DE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2013EEAE"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3694A8B7"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662C0DF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729,600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1069D893"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0323881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10,850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EC811A2"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11,180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656F3E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11,525</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06A2DAB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11,885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3259E1E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12,260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344E7F29"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57,700</w:t>
            </w:r>
          </w:p>
        </w:tc>
        <w:tc>
          <w:tcPr>
            <w:tcW w:w="900" w:type="dxa"/>
            <w:tcBorders>
              <w:top w:val="nil"/>
              <w:left w:val="nil"/>
              <w:bottom w:val="single" w:sz="4" w:space="0" w:color="auto"/>
              <w:right w:val="single" w:sz="4" w:space="0" w:color="auto"/>
            </w:tcBorders>
            <w:shd w:val="clear" w:color="auto" w:fill="auto"/>
            <w:vAlign w:val="center"/>
            <w:hideMark/>
          </w:tcPr>
          <w:p w14:paraId="7B8AA1B0" w14:textId="695E6472"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13</w:t>
            </w:r>
          </w:p>
        </w:tc>
      </w:tr>
      <w:tr w:rsidR="00FD1BC2" w:rsidRPr="005E12AF" w14:paraId="226E464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4C360655"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14</w:t>
            </w:r>
          </w:p>
        </w:tc>
      </w:tr>
      <w:tr w:rsidR="00FD1BC2" w:rsidRPr="005E12AF" w14:paraId="2CDDDF2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46E6E3B"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15</w:t>
            </w:r>
          </w:p>
        </w:tc>
      </w:tr>
      <w:tr w:rsidR="00F242EE" w:rsidRPr="005E12AF" w14:paraId="48198AAB"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6052C060"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A80A6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C2F82D8"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31A327F"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3BF4DEF1"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1,910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3C22893C"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9,550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D496E09"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16</w:t>
            </w:r>
          </w:p>
        </w:tc>
      </w:tr>
      <w:tr w:rsidR="00FD1BC2" w:rsidRPr="005E12AF" w14:paraId="3B2786B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2CA15CA7"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17</w:t>
            </w:r>
          </w:p>
        </w:tc>
      </w:tr>
      <w:tr w:rsidR="00F242EE" w:rsidRPr="005E12AF" w14:paraId="758AD06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DA1716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588C1DB"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DC9DB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02B8B2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364443E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1ABEF33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3537D2B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24B3B525"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33C0B25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6BED848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3C07968B"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1C2A4D6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0F82BEC2"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236C3719"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17C9763"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BF29B80"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248,000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D1BC2" w:rsidRPr="005E12AF" w14:paraId="4B9B938C"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7AA70D8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18</w:t>
            </w:r>
          </w:p>
        </w:tc>
      </w:tr>
      <w:tr w:rsidR="00F242EE" w:rsidRPr="005E12AF" w14:paraId="08885F7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42CD2027"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8,650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885045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8,870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1135B9EB"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9,100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4FC64EF4"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9,340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11CF758D"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9,590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6EA8C91E" w:rsidR="00F242EE" w:rsidRPr="00DF4453" w:rsidRDefault="00F242EE" w:rsidP="00F242EE">
            <w:pPr>
              <w:jc w:val="right"/>
              <w:rPr>
                <w:rFonts w:eastAsia="Times New Roman" w:cs="Calibri"/>
                <w:color w:val="000000"/>
                <w:sz w:val="16"/>
                <w:szCs w:val="16"/>
              </w:rPr>
            </w:pPr>
            <w:r w:rsidRPr="00DF4453">
              <w:rPr>
                <w:rFonts w:cs="Calibri"/>
                <w:color w:val="000000"/>
                <w:sz w:val="16"/>
                <w:szCs w:val="16"/>
              </w:rPr>
              <w:t>45,550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7AF3C094"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19</w:t>
            </w:r>
          </w:p>
        </w:tc>
      </w:tr>
      <w:tr w:rsidR="00FD1BC2" w:rsidRPr="005E12AF" w14:paraId="47CAF8E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4886A8A4"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20</w:t>
            </w:r>
          </w:p>
        </w:tc>
      </w:tr>
      <w:tr w:rsidR="00FD1BC2" w:rsidRPr="005E12AF" w14:paraId="5DE390E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71CE6EA"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21</w:t>
            </w:r>
          </w:p>
        </w:tc>
      </w:tr>
      <w:tr w:rsidR="00FD1BC2" w:rsidRPr="005E12AF" w14:paraId="40B23F2D"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27B4804E" w:rsidR="00FD1BC2" w:rsidRPr="00DF4453" w:rsidRDefault="00F242EE" w:rsidP="00FD1BC2">
            <w:pPr>
              <w:jc w:val="center"/>
              <w:rPr>
                <w:rFonts w:eastAsia="Times New Roman" w:cs="Calibri"/>
                <w:i/>
                <w:iCs/>
                <w:color w:val="000000"/>
                <w:sz w:val="16"/>
                <w:szCs w:val="16"/>
              </w:rPr>
            </w:pPr>
            <w:r w:rsidRPr="00DF4453">
              <w:rPr>
                <w:rFonts w:eastAsia="Times New Roman" w:cs="Calibri"/>
                <w:i/>
                <w:iCs/>
                <w:color w:val="000000"/>
                <w:sz w:val="16"/>
                <w:szCs w:val="16"/>
              </w:rPr>
              <w:t>22</w:t>
            </w:r>
          </w:p>
        </w:tc>
      </w:tr>
      <w:tr w:rsidR="00FD1BC2" w:rsidRPr="005E12AF" w14:paraId="0B9538C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7761F9E7" w:rsidR="00FD1BC2" w:rsidRPr="00DF4453" w:rsidRDefault="00F242EE" w:rsidP="00FD1BC2">
            <w:pPr>
              <w:jc w:val="center"/>
              <w:rPr>
                <w:rFonts w:eastAsia="Times New Roman" w:cs="Calibri"/>
                <w:i/>
                <w:iCs/>
                <w:color w:val="000000"/>
                <w:sz w:val="16"/>
                <w:szCs w:val="16"/>
              </w:rPr>
            </w:pPr>
            <w:r w:rsidRPr="00DF4453">
              <w:rPr>
                <w:rFonts w:eastAsia="Times New Roman" w:cs="Calibri"/>
                <w:color w:val="000000"/>
                <w:sz w:val="18"/>
                <w:szCs w:val="18"/>
              </w:rPr>
              <w:t>23</w:t>
            </w:r>
          </w:p>
        </w:tc>
      </w:tr>
      <w:tr w:rsidR="00FD1BC2" w:rsidRPr="005E12AF" w14:paraId="603C394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700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2F990F8F" w:rsidR="00FD1BC2" w:rsidRPr="00DF4453" w:rsidRDefault="00F242EE" w:rsidP="00FD1BC2">
            <w:pPr>
              <w:jc w:val="center"/>
              <w:rPr>
                <w:rFonts w:eastAsia="Times New Roman" w:cs="Calibri"/>
                <w:color w:val="000000"/>
                <w:sz w:val="18"/>
                <w:szCs w:val="18"/>
              </w:rPr>
            </w:pPr>
            <w:r w:rsidRPr="00DF4453">
              <w:rPr>
                <w:rFonts w:eastAsia="Times New Roman" w:cs="Calibri"/>
                <w:color w:val="000000"/>
                <w:sz w:val="18"/>
                <w:szCs w:val="18"/>
              </w:rPr>
              <w:t>24</w:t>
            </w:r>
          </w:p>
        </w:tc>
      </w:tr>
      <w:tr w:rsidR="00FD1BC2" w:rsidRPr="005E12AF" w14:paraId="37A461E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27DD60CA" w:rsidR="00FD1BC2" w:rsidRPr="00DF4453" w:rsidRDefault="00F242EE" w:rsidP="00FD1BC2">
            <w:pPr>
              <w:jc w:val="center"/>
              <w:rPr>
                <w:rFonts w:eastAsia="Times New Roman" w:cs="Calibri"/>
                <w:color w:val="000000"/>
                <w:sz w:val="18"/>
                <w:szCs w:val="18"/>
              </w:rPr>
            </w:pPr>
            <w:r w:rsidRPr="00DF4453">
              <w:rPr>
                <w:rFonts w:eastAsia="Times New Roman" w:cs="Calibri"/>
                <w:color w:val="000000"/>
                <w:sz w:val="18"/>
                <w:szCs w:val="18"/>
              </w:rPr>
              <w:t>25</w:t>
            </w:r>
          </w:p>
        </w:tc>
      </w:tr>
      <w:tr w:rsidR="00F242EE" w:rsidRPr="005E12AF" w14:paraId="6AE92679"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AC967C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B9E1B5F"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A02001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3F5877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5B8D720C"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7A1DBC5E"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1573416"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19B5AF0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395A6C1D"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242EE" w:rsidRPr="005E12AF" w14:paraId="76BECEC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CF47D58"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5BF7B1C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22CC4FF"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0CE7801"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59AF2474"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06351FCA" w:rsidR="00F242EE" w:rsidRPr="00DF4453" w:rsidRDefault="00F242EE" w:rsidP="00F242EE">
            <w:pPr>
              <w:jc w:val="right"/>
              <w:rPr>
                <w:rFonts w:eastAsia="Times New Roman" w:cs="Calibri"/>
                <w:b/>
                <w:bCs/>
                <w:color w:val="000000"/>
                <w:sz w:val="16"/>
                <w:szCs w:val="16"/>
              </w:rPr>
            </w:pPr>
            <w:r w:rsidRPr="00DF4453">
              <w:rPr>
                <w:rFonts w:cs="Calibri"/>
                <w:b/>
                <w:bCs/>
                <w:color w:val="000000"/>
                <w:sz w:val="16"/>
                <w:szCs w:val="16"/>
              </w:rPr>
              <w:t>254,583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242EE" w:rsidRPr="00DF4453" w:rsidRDefault="00F242EE" w:rsidP="00F242EE">
            <w:pPr>
              <w:jc w:val="center"/>
              <w:rPr>
                <w:rFonts w:eastAsia="Times New Roman" w:cs="Calibri"/>
                <w:i/>
                <w:iCs/>
                <w:color w:val="000000"/>
                <w:sz w:val="16"/>
                <w:szCs w:val="16"/>
              </w:rPr>
            </w:pPr>
            <w:r w:rsidRPr="00DF4453">
              <w:rPr>
                <w:rFonts w:eastAsia="Times New Roman" w:cs="Calibri"/>
                <w:i/>
                <w:iCs/>
                <w:color w:val="000000"/>
                <w:sz w:val="16"/>
                <w:szCs w:val="16"/>
              </w:rPr>
              <w:t> </w:t>
            </w:r>
          </w:p>
        </w:tc>
      </w:tr>
      <w:tr w:rsidR="00FD1BC2" w:rsidRPr="005E12AF" w14:paraId="55AF1645" w14:textId="77777777" w:rsidTr="00F242EE">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36364A" w:rsidR="00FD1BC2" w:rsidRPr="00DF4453" w:rsidRDefault="003D41C7" w:rsidP="00FD1BC2">
            <w:pPr>
              <w:jc w:val="center"/>
              <w:rPr>
                <w:rFonts w:eastAsia="Times New Roman" w:cs="Calibri"/>
                <w:i/>
                <w:iCs/>
                <w:color w:val="000000"/>
                <w:sz w:val="16"/>
                <w:szCs w:val="16"/>
              </w:rPr>
            </w:pPr>
            <w:r w:rsidRPr="00DF4453">
              <w:rPr>
                <w:rFonts w:eastAsia="Times New Roman" w:cs="Calibri"/>
                <w:i/>
                <w:iCs/>
                <w:color w:val="000000"/>
                <w:sz w:val="16"/>
                <w:szCs w:val="16"/>
              </w:rPr>
              <w:t>26</w:t>
            </w:r>
          </w:p>
        </w:tc>
      </w:tr>
      <w:tr w:rsidR="00D960AA" w:rsidRPr="005E12AF" w14:paraId="7A504A47"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E676B5E"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224E4A15"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407E1A4D"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35B489CD"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1C9468B4"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62AF1C8"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18CB9AF3" w:rsidR="00D960AA" w:rsidRPr="00DF4453" w:rsidRDefault="003D41C7" w:rsidP="00D960AA">
            <w:pPr>
              <w:jc w:val="center"/>
              <w:rPr>
                <w:rFonts w:eastAsia="Times New Roman" w:cs="Calibri"/>
                <w:i/>
                <w:iCs/>
                <w:color w:val="000000"/>
                <w:sz w:val="16"/>
                <w:szCs w:val="16"/>
              </w:rPr>
            </w:pPr>
            <w:r w:rsidRPr="00DF4453">
              <w:rPr>
                <w:rFonts w:eastAsia="Times New Roman" w:cs="Calibri"/>
                <w:i/>
                <w:iCs/>
                <w:color w:val="000000"/>
                <w:sz w:val="16"/>
                <w:szCs w:val="16"/>
              </w:rPr>
              <w:t>27</w:t>
            </w:r>
          </w:p>
        </w:tc>
      </w:tr>
      <w:tr w:rsidR="00FD1BC2" w:rsidRPr="005E12AF" w14:paraId="1E17CE05" w14:textId="77777777" w:rsidTr="00F242EE">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DF4453" w:rsidRDefault="00FD1BC2" w:rsidP="00FD1BC2">
            <w:pPr>
              <w:jc w:val="right"/>
              <w:rPr>
                <w:rFonts w:eastAsia="Times New Roman" w:cs="Calibri"/>
                <w:color w:val="000000"/>
                <w:sz w:val="16"/>
                <w:szCs w:val="16"/>
              </w:rPr>
            </w:pPr>
            <w:r w:rsidRPr="00DF4453">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FFED194" w:rsidR="00FD1BC2" w:rsidRPr="00DF4453" w:rsidRDefault="003D41C7" w:rsidP="00FD1BC2">
            <w:pPr>
              <w:jc w:val="center"/>
              <w:rPr>
                <w:rFonts w:eastAsia="Times New Roman" w:cs="Calibri"/>
                <w:i/>
                <w:iCs/>
                <w:color w:val="000000"/>
                <w:sz w:val="16"/>
                <w:szCs w:val="16"/>
              </w:rPr>
            </w:pPr>
            <w:r w:rsidRPr="00DF4453">
              <w:rPr>
                <w:rFonts w:eastAsia="Times New Roman" w:cs="Calibri"/>
                <w:i/>
                <w:iCs/>
                <w:color w:val="000000"/>
                <w:sz w:val="16"/>
                <w:szCs w:val="16"/>
              </w:rPr>
              <w:t>28</w:t>
            </w:r>
          </w:p>
        </w:tc>
      </w:tr>
      <w:tr w:rsidR="00D960AA" w:rsidRPr="005E12AF" w14:paraId="6EAD3D0F"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D9DA14"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5245971B"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141215BB"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4BA998F6"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6460A265"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25969E41" w:rsidR="00D960AA" w:rsidRPr="00DF4453" w:rsidRDefault="00D960AA" w:rsidP="00D960AA">
            <w:pPr>
              <w:jc w:val="right"/>
              <w:rPr>
                <w:rFonts w:eastAsia="Times New Roman" w:cs="Calibri"/>
                <w:color w:val="000000"/>
                <w:sz w:val="16"/>
                <w:szCs w:val="16"/>
              </w:rPr>
            </w:pPr>
            <w:r w:rsidRPr="00DF4453">
              <w:rPr>
                <w:rFonts w:cs="Calibri"/>
                <w:color w:val="000000"/>
                <w:sz w:val="16"/>
                <w:szCs w:val="16"/>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7039B078" w:rsidR="00D960AA" w:rsidRPr="00DF4453" w:rsidRDefault="003D41C7" w:rsidP="00D960AA">
            <w:pPr>
              <w:jc w:val="center"/>
              <w:rPr>
                <w:rFonts w:eastAsia="Times New Roman" w:cs="Calibri"/>
                <w:i/>
                <w:iCs/>
                <w:color w:val="000000"/>
                <w:sz w:val="16"/>
                <w:szCs w:val="16"/>
              </w:rPr>
            </w:pPr>
            <w:r w:rsidRPr="00DF4453">
              <w:rPr>
                <w:rFonts w:eastAsia="Times New Roman" w:cs="Calibri"/>
                <w:i/>
                <w:iCs/>
                <w:color w:val="000000"/>
                <w:sz w:val="16"/>
                <w:szCs w:val="16"/>
              </w:rPr>
              <w:t>29</w:t>
            </w:r>
          </w:p>
        </w:tc>
      </w:tr>
      <w:tr w:rsidR="00FD1BC2" w:rsidRPr="005E12AF" w14:paraId="39E91055"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5E68E409"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6FF2E57E"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3,455</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6795BB88"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B1ED263"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3,455</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367F33CF"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2,460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18271275" w:rsidR="00FD1BC2" w:rsidRPr="00F72368" w:rsidRDefault="00F72368" w:rsidP="00FD1BC2">
            <w:pPr>
              <w:jc w:val="right"/>
              <w:rPr>
                <w:rFonts w:eastAsia="Times New Roman" w:cs="Calibri"/>
                <w:color w:val="000000"/>
                <w:sz w:val="16"/>
                <w:szCs w:val="16"/>
                <w:highlight w:val="yellow"/>
              </w:rPr>
            </w:pPr>
            <w:r w:rsidRPr="00F72368">
              <w:rPr>
                <w:rFonts w:eastAsia="Times New Roman" w:cs="Calibri"/>
                <w:color w:val="000000"/>
                <w:sz w:val="16"/>
                <w:szCs w:val="16"/>
                <w:highlight w:val="yellow"/>
              </w:rPr>
              <w:t>14,290</w:t>
            </w:r>
          </w:p>
        </w:tc>
        <w:tc>
          <w:tcPr>
            <w:tcW w:w="900" w:type="dxa"/>
            <w:tcBorders>
              <w:top w:val="nil"/>
              <w:left w:val="nil"/>
              <w:bottom w:val="single" w:sz="4" w:space="0" w:color="auto"/>
              <w:right w:val="single" w:sz="4" w:space="0" w:color="auto"/>
            </w:tcBorders>
            <w:shd w:val="clear" w:color="auto" w:fill="auto"/>
            <w:vAlign w:val="center"/>
            <w:hideMark/>
          </w:tcPr>
          <w:p w14:paraId="139E45D1" w14:textId="65EBA3B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sidR="003D41C7">
              <w:rPr>
                <w:rFonts w:eastAsia="Times New Roman" w:cs="Calibri"/>
                <w:i/>
                <w:iCs/>
                <w:color w:val="000000"/>
                <w:sz w:val="16"/>
                <w:szCs w:val="16"/>
              </w:rPr>
              <w:t>30</w:t>
            </w:r>
          </w:p>
        </w:tc>
      </w:tr>
      <w:tr w:rsidR="00D960AA" w:rsidRPr="005E12AF" w14:paraId="477AEAF9"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DE2FE26"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83CC4C2"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027D33C"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5CA1655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6C8E0CF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04C46925"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3D69986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4B932306"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0E8AC540"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20FF5626"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D960AA" w:rsidRPr="005E12AF" w:rsidRDefault="00D960AA" w:rsidP="00D960AA">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5E52EFFF"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2B96D141"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48DF5C9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6B249F2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AE722A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A068821"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43DDAAD5" w14:textId="77777777" w:rsidTr="00F242EE">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D960AA" w:rsidRPr="005E12AF" w:rsidRDefault="00D960AA" w:rsidP="00D960AA">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58F65CCE"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186,680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59A3F0A3"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333,660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925301A"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435,505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2827A44"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320,543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0140A982"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233,245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0B057FC7" w:rsidR="00D960AA" w:rsidRPr="00DF4453" w:rsidRDefault="00D960AA" w:rsidP="00D960AA">
            <w:pPr>
              <w:jc w:val="right"/>
              <w:rPr>
                <w:rFonts w:eastAsia="Times New Roman" w:cs="Calibri"/>
                <w:b/>
                <w:bCs/>
                <w:color w:val="000000"/>
                <w:sz w:val="16"/>
                <w:szCs w:val="16"/>
              </w:rPr>
            </w:pPr>
            <w:r w:rsidRPr="00DF4453">
              <w:rPr>
                <w:rFonts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005A0B36" w:rsidR="000242BB" w:rsidRPr="00F45F32" w:rsidRDefault="00D960AA" w:rsidP="000242BB">
            <w:pPr>
              <w:jc w:val="center"/>
              <w:rPr>
                <w:rFonts w:eastAsia="Times New Roman" w:cs="Calibri"/>
                <w:b/>
                <w:color w:val="000000"/>
                <w:szCs w:val="20"/>
              </w:rPr>
            </w:pPr>
            <w:r>
              <w:rPr>
                <w:rFonts w:eastAsia="Times New Roman" w:cs="Calibri"/>
                <w:b/>
                <w:color w:val="000000"/>
                <w:szCs w:val="20"/>
              </w:rPr>
              <w:t>,</w:t>
            </w:r>
            <w:r w:rsidR="000242BB"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DF4453" w:rsidRDefault="000242BB" w:rsidP="000242BB">
            <w:pPr>
              <w:jc w:val="left"/>
              <w:rPr>
                <w:rFonts w:eastAsia="Times New Roman" w:cs="Calibri"/>
                <w:color w:val="000000"/>
                <w:szCs w:val="20"/>
              </w:rPr>
            </w:pPr>
            <w:r w:rsidRPr="00DF4453">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0221B1AE"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186,68</w:t>
            </w:r>
            <w:r w:rsidRPr="00DF4453">
              <w:rPr>
                <w:rFonts w:eastAsia="Times New Roman" w:cs="Calibri"/>
                <w:color w:val="000000"/>
                <w:szCs w:val="20"/>
              </w:rPr>
              <w:t>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51339DE0"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333,660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4899486C"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435,505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29C05DE5"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320,543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5C4143F1" w:rsidR="000242BB" w:rsidRPr="00DF4453" w:rsidRDefault="000242BB" w:rsidP="000242BB">
            <w:pPr>
              <w:jc w:val="right"/>
              <w:rPr>
                <w:rFonts w:eastAsia="Times New Roman" w:cs="Calibri"/>
                <w:color w:val="000000"/>
                <w:szCs w:val="20"/>
              </w:rPr>
            </w:pPr>
            <w:r w:rsidRPr="00DF4453">
              <w:rPr>
                <w:rFonts w:eastAsia="Times New Roman" w:cs="Calibri"/>
                <w:color w:val="000000"/>
                <w:szCs w:val="20"/>
              </w:rPr>
              <w:t>$</w:t>
            </w:r>
            <w:r w:rsidR="00D960AA" w:rsidRPr="00DF4453">
              <w:rPr>
                <w:rFonts w:eastAsia="Times New Roman" w:cs="Calibri"/>
                <w:color w:val="000000"/>
                <w:szCs w:val="20"/>
              </w:rPr>
              <w:t>233,245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6860F622"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2,548,680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479DA897"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2,695,660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17049D3D"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2,797,505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52E24BB2"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2,682,543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679892E"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2,595,245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6E52FA52" w14:textId="77777777" w:rsidR="00D960AA" w:rsidRDefault="00D960AA" w:rsidP="00F45F32">
      <w:pPr>
        <w:spacing w:after="40"/>
        <w:jc w:val="left"/>
        <w:rPr>
          <w:b/>
          <w:szCs w:val="22"/>
        </w:rPr>
      </w:pPr>
    </w:p>
    <w:p w14:paraId="10236C74" w14:textId="6AF90573"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02BF0336" w14:textId="52EC7337" w:rsidR="00D960AA" w:rsidRPr="00DF4453" w:rsidRDefault="00D960AA"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1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3DAF9A0A" w14:textId="7F79E7D0" w:rsidR="00CE61D0" w:rsidRPr="00DF4453" w:rsidRDefault="00CE61D0"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1 (</w:t>
            </w:r>
            <w:r w:rsidR="00800A49" w:rsidRPr="00DF4453">
              <w:rPr>
                <w:rFonts w:asciiTheme="minorHAnsi" w:hAnsiTheme="minorHAnsi" w:cstheme="minorHAnsi"/>
                <w:sz w:val="18"/>
                <w:szCs w:val="18"/>
              </w:rPr>
              <w:t>12 weeks over 5 years at USD 1,500 per week; Total: USD 18,000</w:t>
            </w:r>
            <w:r w:rsidRPr="00DF4453">
              <w:rPr>
                <w:rFonts w:asciiTheme="minorHAnsi" w:hAnsiTheme="minorHAnsi" w:cstheme="minorHAnsi"/>
                <w:sz w:val="18"/>
                <w:szCs w:val="18"/>
              </w:rPr>
              <w:t>);</w:t>
            </w:r>
          </w:p>
          <w:p w14:paraId="67F96418" w14:textId="765E0003" w:rsidR="00A6088E" w:rsidRPr="00DF4453" w:rsidRDefault="00A6088E"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1.3 for analysis of eco-compensation opportunities, developing </w:t>
            </w:r>
            <w:r w:rsidR="00490E48" w:rsidRPr="00DF4453">
              <w:rPr>
                <w:rFonts w:asciiTheme="minorHAnsi" w:hAnsiTheme="minorHAnsi" w:cstheme="minorHAnsi"/>
                <w:sz w:val="18"/>
                <w:szCs w:val="18"/>
              </w:rPr>
              <w:t>guidance document</w:t>
            </w:r>
            <w:r w:rsidRPr="00DF4453">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710262B8"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D960AA" w:rsidRPr="00DF4453">
              <w:rPr>
                <w:rFonts w:asciiTheme="minorHAnsi" w:hAnsiTheme="minorHAnsi" w:cstheme="minorHAnsi"/>
                <w:b/>
                <w:sz w:val="18"/>
                <w:szCs w:val="18"/>
              </w:rPr>
              <w:t>63,200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6A2CA211"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6D14A11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477A2E2E" w:rsidR="00CC3E6B" w:rsidRPr="00E12BD5" w:rsidRDefault="00D960AA" w:rsidP="00B63831">
            <w:pPr>
              <w:jc w:val="center"/>
              <w:rPr>
                <w:rFonts w:asciiTheme="minorHAnsi" w:hAnsiTheme="minorHAnsi" w:cstheme="minorHAnsi"/>
                <w:sz w:val="18"/>
                <w:szCs w:val="18"/>
              </w:rPr>
            </w:pPr>
            <w:r w:rsidRPr="00E12BD5">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2524ED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6</w:t>
            </w:r>
          </w:p>
        </w:tc>
        <w:tc>
          <w:tcPr>
            <w:tcW w:w="13210" w:type="dxa"/>
            <w:shd w:val="clear" w:color="auto" w:fill="auto"/>
          </w:tcPr>
          <w:p w14:paraId="4CD4CCDF" w14:textId="77777777"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6BECA78" w14:textId="379534CF" w:rsidR="00B42C52" w:rsidRPr="00DF4453" w:rsidRDefault="00B42C52"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 xml:space="preserve">supporting all outputs under Component 2 (4 </w:t>
            </w:r>
            <w:r w:rsidRPr="00DF4453">
              <w:rPr>
                <w:rFonts w:asciiTheme="minorHAnsi" w:hAnsiTheme="minorHAnsi" w:cstheme="minorHAnsi"/>
                <w:sz w:val="18"/>
                <w:szCs w:val="18"/>
              </w:rPr>
              <w:t>months per year for 5 years, at a gross salary of USD 2,200 per month, adjusted with a cost of living adjustment of 5% per year starting in year 2; Total: USD 48,600);</w:t>
            </w:r>
          </w:p>
          <w:p w14:paraId="1AC457B6" w14:textId="054F1AAB" w:rsidR="00CE61D0" w:rsidRPr="00DF4453" w:rsidRDefault="00800A49" w:rsidP="00CE61D0">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2 (8 weeks over 5 years at USD 1,500 per week; Total: USD 12,000);</w:t>
            </w:r>
          </w:p>
          <w:p w14:paraId="0CC177FC" w14:textId="45A89F97" w:rsidR="00E41DE7" w:rsidRPr="00DF4453" w:rsidRDefault="005D7B8D" w:rsidP="00CE61D0">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2.1, supporting development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Pr="00DF4453" w:rsidRDefault="00344097" w:rsidP="00CE61D0">
            <w:pPr>
              <w:rPr>
                <w:rFonts w:asciiTheme="minorHAnsi" w:hAnsiTheme="minorHAnsi" w:cstheme="minorHAnsi"/>
                <w:sz w:val="18"/>
                <w:szCs w:val="18"/>
              </w:rPr>
            </w:pPr>
            <w:r w:rsidRPr="00DF4453">
              <w:rPr>
                <w:rFonts w:asciiTheme="minorHAnsi" w:hAnsiTheme="minorHAnsi" w:cstheme="minorHAnsi"/>
                <w:b/>
                <w:sz w:val="18"/>
                <w:szCs w:val="18"/>
              </w:rPr>
              <w:t>Community Development</w:t>
            </w:r>
            <w:r w:rsidR="00435C20" w:rsidRPr="00DF4453">
              <w:rPr>
                <w:rFonts w:asciiTheme="minorHAnsi" w:hAnsiTheme="minorHAnsi" w:cstheme="minorHAnsi"/>
                <w:b/>
                <w:sz w:val="18"/>
                <w:szCs w:val="18"/>
              </w:rPr>
              <w:t>/M&amp;E</w:t>
            </w:r>
            <w:r w:rsidRPr="00DF4453">
              <w:rPr>
                <w:rFonts w:asciiTheme="minorHAnsi" w:hAnsiTheme="minorHAnsi" w:cstheme="minorHAnsi"/>
                <w:b/>
                <w:sz w:val="18"/>
                <w:szCs w:val="18"/>
              </w:rPr>
              <w:t xml:space="preserve"> Specialist</w:t>
            </w:r>
            <w:r w:rsidRPr="00DF4453">
              <w:rPr>
                <w:rFonts w:asciiTheme="minorHAnsi" w:hAnsiTheme="minorHAnsi" w:cstheme="minorHAnsi"/>
                <w:sz w:val="18"/>
                <w:szCs w:val="18"/>
              </w:rPr>
              <w:t xml:space="preserve"> under Output 2.1, supporting operationalization of </w:t>
            </w:r>
            <w:r w:rsidR="001122D4" w:rsidRPr="00DF4453">
              <w:rPr>
                <w:rFonts w:asciiTheme="minorHAnsi" w:hAnsiTheme="minorHAnsi" w:cstheme="minorHAnsi"/>
                <w:sz w:val="18"/>
                <w:szCs w:val="18"/>
              </w:rPr>
              <w:t>landscape partnership working group</w:t>
            </w:r>
            <w:r w:rsidRPr="00DF4453">
              <w:rPr>
                <w:rFonts w:asciiTheme="minorHAnsi" w:hAnsiTheme="minorHAnsi" w:cstheme="minorHAnsi"/>
                <w:sz w:val="18"/>
                <w:szCs w:val="18"/>
              </w:rPr>
              <w:t>s and delivering training to committee members</w:t>
            </w:r>
            <w:r w:rsidR="0033241F" w:rsidRPr="00DF4453">
              <w:rPr>
                <w:rFonts w:asciiTheme="minorHAnsi" w:hAnsiTheme="minorHAnsi" w:cstheme="minorHAnsi"/>
                <w:sz w:val="18"/>
                <w:szCs w:val="18"/>
              </w:rPr>
              <w:t xml:space="preserve">, and </w:t>
            </w:r>
            <w:r w:rsidR="005D7B8D" w:rsidRPr="00DF4453">
              <w:rPr>
                <w:rFonts w:asciiTheme="minorHAnsi" w:hAnsiTheme="minorHAnsi" w:cstheme="minorHAnsi"/>
                <w:sz w:val="18"/>
                <w:szCs w:val="18"/>
              </w:rPr>
              <w:t>supporting the participatory GRFA landscape assessments</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8</w:t>
            </w:r>
            <w:r w:rsidRPr="00DF4453">
              <w:rPr>
                <w:rFonts w:asciiTheme="minorHAnsi" w:hAnsiTheme="minorHAnsi" w:cstheme="minorHAnsi"/>
                <w:sz w:val="18"/>
                <w:szCs w:val="18"/>
              </w:rPr>
              <w:t xml:space="preserve"> weeks at USD 1,250 per week; Total: USD </w:t>
            </w:r>
            <w:r w:rsidR="00E41DE7" w:rsidRPr="00DF4453">
              <w:rPr>
                <w:rFonts w:asciiTheme="minorHAnsi" w:hAnsiTheme="minorHAnsi" w:cstheme="minorHAnsi"/>
                <w:sz w:val="18"/>
                <w:szCs w:val="18"/>
              </w:rPr>
              <w:t>10,000</w:t>
            </w:r>
            <w:r w:rsidRPr="00DF4453">
              <w:rPr>
                <w:rFonts w:asciiTheme="minorHAnsi" w:hAnsiTheme="minorHAnsi" w:cstheme="minorHAnsi"/>
                <w:sz w:val="18"/>
                <w:szCs w:val="18"/>
              </w:rPr>
              <w:t xml:space="preserve">); under Output 2.2, supporting development of calls for proposals, review of submitted proposals, facilitating implementation of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 xml:space="preserve">s, establishment of community seed bank(s) for rouge rice, establishment of nursery for Wudang Tao tea, organization of black goat </w:t>
            </w:r>
            <w:r w:rsidR="00DE48C8" w:rsidRPr="00DF4453">
              <w:rPr>
                <w:rFonts w:asciiTheme="minorHAnsi" w:hAnsiTheme="minorHAnsi" w:cstheme="minorHAnsi"/>
                <w:sz w:val="18"/>
                <w:szCs w:val="18"/>
              </w:rPr>
              <w:t xml:space="preserve">livestock </w:t>
            </w:r>
            <w:r w:rsidRPr="00DF4453">
              <w:rPr>
                <w:rFonts w:asciiTheme="minorHAnsi" w:hAnsiTheme="minorHAnsi" w:cstheme="minorHAnsi"/>
                <w:sz w:val="18"/>
                <w:szCs w:val="18"/>
              </w:rPr>
              <w:t xml:space="preserve">competitions, eco-compensation demonstration, monitoring &amp; evaluation of the implementation of the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and organization of a workshop on traditional knowledge (28 weeks at USD 1,250 per week; Total: USD 35,000); under Output 2.4, supporting</w:t>
            </w:r>
            <w:r w:rsidR="00E41DE7" w:rsidRPr="00DF4453">
              <w:rPr>
                <w:rFonts w:asciiTheme="minorHAnsi" w:hAnsiTheme="minorHAnsi" w:cstheme="minorHAnsi"/>
                <w:sz w:val="18"/>
                <w:szCs w:val="18"/>
              </w:rPr>
              <w:t xml:space="preserve"> the development of a capacity development plan for farmers, agricultural associations and enterprises,</w:t>
            </w:r>
            <w:r w:rsidR="007A6064" w:rsidRPr="00DF4453">
              <w:rPr>
                <w:rFonts w:asciiTheme="minorHAnsi" w:hAnsiTheme="minorHAnsi" w:cstheme="minorHAnsi"/>
                <w:sz w:val="18"/>
                <w:szCs w:val="18"/>
              </w:rPr>
              <w:t xml:space="preserve"> supporting</w:t>
            </w:r>
            <w:r w:rsidRPr="00DF4453">
              <w:rPr>
                <w:rFonts w:asciiTheme="minorHAnsi" w:hAnsiTheme="minorHAnsi" w:cstheme="minorHAnsi"/>
                <w:sz w:val="18"/>
                <w:szCs w:val="18"/>
              </w:rPr>
              <w:t xml:space="preserve"> </w:t>
            </w:r>
            <w:r w:rsidR="00E41DE7" w:rsidRPr="00DF4453">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DF4453">
              <w:rPr>
                <w:rFonts w:asciiTheme="minorHAnsi" w:hAnsiTheme="minorHAnsi" w:cstheme="minorHAnsi"/>
                <w:sz w:val="18"/>
                <w:szCs w:val="18"/>
              </w:rPr>
              <w:t>.</w:t>
            </w:r>
          </w:p>
          <w:p w14:paraId="57833C68" w14:textId="5C91C73C" w:rsidR="00E41DE7" w:rsidRPr="00DF4453" w:rsidRDefault="001E3400" w:rsidP="00CE61D0">
            <w:pPr>
              <w:rPr>
                <w:rFonts w:asciiTheme="minorHAnsi" w:hAnsiTheme="minorHAnsi" w:cstheme="minorHAnsi"/>
                <w:sz w:val="18"/>
                <w:szCs w:val="18"/>
              </w:rPr>
            </w:pPr>
            <w:r w:rsidRPr="00DF4453">
              <w:rPr>
                <w:rFonts w:asciiTheme="minorHAnsi" w:hAnsiTheme="minorHAnsi" w:cstheme="minorHAnsi"/>
                <w:b/>
                <w:sz w:val="18"/>
                <w:szCs w:val="18"/>
              </w:rPr>
              <w:t xml:space="preserve">Gender Specialist </w:t>
            </w:r>
            <w:r w:rsidRPr="00DF4453">
              <w:rPr>
                <w:rFonts w:asciiTheme="minorHAnsi" w:hAnsiTheme="minorHAnsi" w:cstheme="minorHAnsi"/>
                <w:sz w:val="18"/>
                <w:szCs w:val="18"/>
              </w:rPr>
              <w:t xml:space="preserve">under Output 2.1, </w:t>
            </w:r>
            <w:r w:rsidR="00AD7965" w:rsidRPr="00DF4453">
              <w:rPr>
                <w:rFonts w:asciiTheme="minorHAnsi" w:hAnsiTheme="minorHAnsi" w:cstheme="minorHAnsi"/>
                <w:sz w:val="18"/>
                <w:szCs w:val="18"/>
              </w:rPr>
              <w:t xml:space="preserve">providing professional assistance in operationalizing the </w:t>
            </w:r>
            <w:r w:rsidR="001122D4" w:rsidRPr="00DF4453">
              <w:rPr>
                <w:rFonts w:asciiTheme="minorHAnsi" w:hAnsiTheme="minorHAnsi" w:cstheme="minorHAnsi"/>
                <w:sz w:val="18"/>
                <w:szCs w:val="18"/>
              </w:rPr>
              <w:t>landscape partnership working group</w:t>
            </w:r>
            <w:r w:rsidR="00AD7965" w:rsidRPr="00DF4453">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sidRPr="00DF4453">
              <w:rPr>
                <w:rFonts w:asciiTheme="minorHAnsi" w:hAnsiTheme="minorHAnsi" w:cstheme="minorHAnsi"/>
                <w:sz w:val="18"/>
                <w:szCs w:val="18"/>
              </w:rPr>
              <w:t>GRFA conservation and sustainable use plan</w:t>
            </w:r>
            <w:r w:rsidR="00AD7965" w:rsidRPr="00DF4453">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DF4453" w:rsidRDefault="00AD7965" w:rsidP="00CE61D0">
            <w:pPr>
              <w:rPr>
                <w:rFonts w:asciiTheme="minorHAnsi" w:hAnsiTheme="minorHAnsi" w:cstheme="minorHAnsi"/>
                <w:sz w:val="18"/>
                <w:szCs w:val="18"/>
              </w:rPr>
            </w:pPr>
            <w:r w:rsidRPr="00DF4453">
              <w:rPr>
                <w:rFonts w:asciiTheme="minorHAnsi" w:hAnsiTheme="minorHAnsi" w:cstheme="minorHAnsi"/>
                <w:b/>
                <w:sz w:val="18"/>
                <w:szCs w:val="18"/>
              </w:rPr>
              <w:t>Business Development Specialist</w:t>
            </w:r>
            <w:r w:rsidRPr="00DF4453">
              <w:rPr>
                <w:rFonts w:asciiTheme="minorHAnsi" w:hAnsiTheme="minorHAnsi" w:cstheme="minorHAnsi"/>
                <w:sz w:val="18"/>
                <w:szCs w:val="18"/>
              </w:rPr>
              <w:t xml:space="preserve"> under Output </w:t>
            </w:r>
            <w:r w:rsidR="00B3448A" w:rsidRPr="00DF4453">
              <w:rPr>
                <w:rFonts w:asciiTheme="minorHAnsi" w:hAnsiTheme="minorHAnsi" w:cstheme="minorHAnsi"/>
                <w:sz w:val="18"/>
                <w:szCs w:val="18"/>
              </w:rPr>
              <w:t xml:space="preserve">2.1, delivering training to </w:t>
            </w:r>
            <w:r w:rsidR="001122D4" w:rsidRPr="00DF4453">
              <w:rPr>
                <w:rFonts w:asciiTheme="minorHAnsi" w:hAnsiTheme="minorHAnsi" w:cstheme="minorHAnsi"/>
                <w:sz w:val="18"/>
                <w:szCs w:val="18"/>
              </w:rPr>
              <w:t>landscape partnership working group</w:t>
            </w:r>
            <w:r w:rsidR="00B3448A" w:rsidRPr="00DF4453">
              <w:rPr>
                <w:rFonts w:asciiTheme="minorHAnsi" w:hAnsiTheme="minorHAnsi" w:cstheme="minorHAnsi"/>
                <w:sz w:val="18"/>
                <w:szCs w:val="18"/>
              </w:rPr>
              <w:t xml:space="preserve"> members (2 weeks at USD 1,250 per week; Total: USD 2,500); under Output 2.</w:t>
            </w:r>
            <w:r w:rsidR="00BA4595" w:rsidRPr="00DF4453">
              <w:rPr>
                <w:rFonts w:asciiTheme="minorHAnsi" w:hAnsiTheme="minorHAnsi" w:cstheme="minorHAnsi"/>
                <w:sz w:val="18"/>
                <w:szCs w:val="18"/>
              </w:rPr>
              <w:t>3</w:t>
            </w:r>
            <w:r w:rsidR="00B3448A" w:rsidRPr="00DF4453">
              <w:rPr>
                <w:rFonts w:asciiTheme="minorHAnsi" w:hAnsiTheme="minorHAnsi" w:cstheme="minorHAnsi"/>
                <w:sz w:val="18"/>
                <w:szCs w:val="18"/>
              </w:rPr>
              <w:t xml:space="preserve">, </w:t>
            </w:r>
            <w:r w:rsidR="00BA4595" w:rsidRPr="00DF4453">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08D84ED2" w:rsidR="00CE61D0" w:rsidRPr="00DF4453" w:rsidRDefault="00CE61D0" w:rsidP="00CE61D0">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160,600</w:t>
            </w:r>
          </w:p>
        </w:tc>
      </w:tr>
      <w:tr w:rsidR="00CE61D0" w:rsidRPr="00B73BE4" w14:paraId="01C7CEB8" w14:textId="77777777" w:rsidTr="006934DB">
        <w:tc>
          <w:tcPr>
            <w:tcW w:w="1180" w:type="dxa"/>
            <w:shd w:val="clear" w:color="auto" w:fill="auto"/>
          </w:tcPr>
          <w:p w14:paraId="3325346D" w14:textId="55C0B4D8"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7438626"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4B37773"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294E0CF4" w:rsidR="00593759"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10</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99E6B8B"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550D240F"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2411DB29"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13</w:t>
            </w:r>
          </w:p>
        </w:tc>
        <w:tc>
          <w:tcPr>
            <w:tcW w:w="13210" w:type="dxa"/>
            <w:shd w:val="clear" w:color="auto" w:fill="auto"/>
          </w:tcPr>
          <w:p w14:paraId="35760422" w14:textId="77777777" w:rsidR="00F543BF"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5EA9C65F" w14:textId="02473009" w:rsidR="00B42C52" w:rsidRPr="00DF4453" w:rsidRDefault="00B42C52"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3 (3</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36,450);</w:t>
            </w:r>
          </w:p>
          <w:p w14:paraId="0B727986" w14:textId="6D54861C" w:rsidR="00F632D1" w:rsidRPr="00DF4453" w:rsidRDefault="00800A49" w:rsidP="004228D5">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3 (5 weeks over 5 years at USD 1,500 per week; Total: USD 7,500);</w:t>
            </w:r>
            <w:r w:rsidR="00F632D1" w:rsidRPr="00DF4453">
              <w:rPr>
                <w:rFonts w:asciiTheme="minorHAnsi" w:hAnsiTheme="minorHAnsi" w:cstheme="minorHAnsi"/>
                <w:sz w:val="18"/>
                <w:szCs w:val="18"/>
              </w:rPr>
              <w:t xml:space="preserve"> </w:t>
            </w:r>
          </w:p>
          <w:p w14:paraId="23597F3A" w14:textId="532AEDAC" w:rsidR="00F543BF" w:rsidRPr="00DF4453" w:rsidRDefault="005A4DAC" w:rsidP="004228D5">
            <w:pPr>
              <w:rPr>
                <w:rFonts w:asciiTheme="minorHAnsi" w:hAnsiTheme="minorHAnsi" w:cstheme="minorHAnsi"/>
                <w:sz w:val="18"/>
                <w:szCs w:val="18"/>
              </w:rPr>
            </w:pPr>
            <w:r w:rsidRPr="00DF4453">
              <w:rPr>
                <w:rFonts w:asciiTheme="minorHAnsi" w:hAnsiTheme="minorHAnsi" w:cstheme="minorHAnsi"/>
                <w:b/>
                <w:sz w:val="18"/>
                <w:szCs w:val="18"/>
              </w:rPr>
              <w:t>Gender Specialist</w:t>
            </w:r>
            <w:r w:rsidRPr="00DF4453">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Environmental Economist</w:t>
            </w:r>
            <w:r w:rsidRPr="00DF4453">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DF4453" w:rsidRDefault="00416C2D" w:rsidP="004228D5">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xml:space="preserve"> under Output 3.3, providing professional assistance for the participatory GRFA landscape assessments and for developing </w:t>
            </w:r>
            <w:r w:rsidR="00066679" w:rsidRPr="00DF4453">
              <w:rPr>
                <w:rFonts w:asciiTheme="minorHAnsi" w:hAnsiTheme="minorHAnsi" w:cstheme="minorHAnsi"/>
                <w:sz w:val="18"/>
                <w:szCs w:val="18"/>
              </w:rPr>
              <w:t>GRFA conservation and sustainable use plan</w:t>
            </w:r>
            <w:r w:rsidRPr="00DF4453">
              <w:rPr>
                <w:rFonts w:asciiTheme="minorHAnsi" w:hAnsiTheme="minorHAnsi" w:cstheme="minorHAnsi"/>
                <w:sz w:val="18"/>
                <w:szCs w:val="18"/>
              </w:rPr>
              <w:t>s for two replication landscapes (6 weeks at USD 1,50 per week; Total: USD 6,250);</w:t>
            </w:r>
          </w:p>
          <w:p w14:paraId="124AEAEA" w14:textId="747B455B" w:rsidR="00F632D1" w:rsidRPr="00DF4453" w:rsidRDefault="00F632D1" w:rsidP="004228D5">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57,700</w:t>
            </w:r>
          </w:p>
        </w:tc>
      </w:tr>
      <w:tr w:rsidR="00F632D1" w:rsidRPr="00B73BE4" w14:paraId="268F51AD" w14:textId="77777777" w:rsidTr="004228D5">
        <w:tc>
          <w:tcPr>
            <w:tcW w:w="1180" w:type="dxa"/>
            <w:shd w:val="clear" w:color="auto" w:fill="auto"/>
          </w:tcPr>
          <w:p w14:paraId="6674B979" w14:textId="4C128DCC"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13481F14" w14:textId="77777777" w:rsidTr="004228D5">
        <w:tc>
          <w:tcPr>
            <w:tcW w:w="1180" w:type="dxa"/>
            <w:shd w:val="clear" w:color="auto" w:fill="auto"/>
          </w:tcPr>
          <w:p w14:paraId="09D1B59C" w14:textId="1CE31743"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5A9823E6"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16</w:t>
            </w:r>
          </w:p>
        </w:tc>
        <w:tc>
          <w:tcPr>
            <w:tcW w:w="13210" w:type="dxa"/>
            <w:shd w:val="clear" w:color="auto" w:fill="auto"/>
          </w:tcPr>
          <w:p w14:paraId="1512FF6D" w14:textId="17A00C3B" w:rsidR="00A56EFE" w:rsidRPr="00DF4453" w:rsidRDefault="00070C03" w:rsidP="00A56EFE">
            <w:pPr>
              <w:rPr>
                <w:rFonts w:asciiTheme="minorHAnsi" w:hAnsiTheme="minorHAnsi" w:cstheme="minorHAnsi"/>
                <w:sz w:val="18"/>
                <w:szCs w:val="18"/>
              </w:rPr>
            </w:pPr>
            <w:r w:rsidRPr="00DF4453">
              <w:rPr>
                <w:rFonts w:asciiTheme="minorHAnsi" w:hAnsiTheme="minorHAnsi" w:cstheme="minorHAnsi"/>
                <w:b/>
                <w:sz w:val="18"/>
                <w:szCs w:val="18"/>
              </w:rPr>
              <w:t>74200. Audio visual &amp; print production costs</w:t>
            </w:r>
            <w:r w:rsidRPr="00DF4453">
              <w:rPr>
                <w:rFonts w:asciiTheme="minorHAnsi" w:hAnsiTheme="minorHAnsi" w:cstheme="minorHAnsi"/>
                <w:sz w:val="18"/>
                <w:szCs w:val="18"/>
              </w:rPr>
              <w:t xml:space="preserve">. </w:t>
            </w:r>
            <w:r w:rsidR="00A56EFE" w:rsidRPr="00DF4453">
              <w:rPr>
                <w:rFonts w:asciiTheme="minorHAnsi" w:hAnsiTheme="minorHAnsi" w:cstheme="minorHAnsi"/>
                <w:sz w:val="18"/>
                <w:szCs w:val="18"/>
              </w:rPr>
              <w:t xml:space="preserve">Audio-visual and print production for knowledge products used for disseminating information, awareness-raising and </w:t>
            </w:r>
            <w:r w:rsidR="00124D60" w:rsidRPr="00DF4453">
              <w:rPr>
                <w:rFonts w:asciiTheme="minorHAnsi" w:hAnsiTheme="minorHAnsi" w:cstheme="minorHAnsi"/>
                <w:sz w:val="18"/>
                <w:szCs w:val="18"/>
              </w:rPr>
              <w:t>advocacy</w:t>
            </w:r>
            <w:r w:rsidR="00A56EFE" w:rsidRPr="00DF4453">
              <w:rPr>
                <w:rFonts w:asciiTheme="minorHAnsi" w:hAnsiTheme="minorHAnsi" w:cstheme="minorHAnsi"/>
                <w:sz w:val="18"/>
                <w:szCs w:val="18"/>
              </w:rPr>
              <w:t>.</w:t>
            </w:r>
          </w:p>
          <w:p w14:paraId="14DDC088" w14:textId="78A2EF46" w:rsidR="00A56EFE"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3.1 for capacity-building materials, guidelines and training manuals (Total: USD </w:t>
            </w:r>
            <w:r w:rsidR="00B42C52" w:rsidRPr="00DF4453">
              <w:rPr>
                <w:rFonts w:asciiTheme="minorHAnsi" w:hAnsiTheme="minorHAnsi" w:cstheme="minorHAnsi"/>
                <w:sz w:val="18"/>
                <w:szCs w:val="18"/>
              </w:rPr>
              <w:t>8</w:t>
            </w:r>
            <w:r w:rsidRPr="00DF4453">
              <w:rPr>
                <w:rFonts w:asciiTheme="minorHAnsi" w:hAnsiTheme="minorHAnsi" w:cstheme="minorHAnsi"/>
                <w:sz w:val="18"/>
                <w:szCs w:val="18"/>
              </w:rPr>
              <w:t>,</w:t>
            </w:r>
            <w:r w:rsidR="00B42C52" w:rsidRPr="00DF4453">
              <w:rPr>
                <w:rFonts w:asciiTheme="minorHAnsi" w:hAnsiTheme="minorHAnsi" w:cstheme="minorHAnsi"/>
                <w:sz w:val="18"/>
                <w:szCs w:val="18"/>
              </w:rPr>
              <w:t>05</w:t>
            </w:r>
            <w:r w:rsidRPr="00DF4453">
              <w:rPr>
                <w:rFonts w:asciiTheme="minorHAnsi" w:hAnsiTheme="minorHAnsi" w:cstheme="minorHAnsi"/>
                <w:sz w:val="18"/>
                <w:szCs w:val="18"/>
              </w:rPr>
              <w:t>0).</w:t>
            </w:r>
          </w:p>
          <w:p w14:paraId="7A869138" w14:textId="668CF912" w:rsidR="00070C03" w:rsidRPr="00DF4453" w:rsidRDefault="00A56EFE" w:rsidP="00A56EFE">
            <w:pPr>
              <w:rPr>
                <w:rFonts w:asciiTheme="minorHAnsi" w:hAnsiTheme="minorHAnsi" w:cstheme="minorHAnsi"/>
                <w:sz w:val="18"/>
                <w:szCs w:val="18"/>
              </w:rPr>
            </w:pPr>
            <w:r w:rsidRPr="00DF4453">
              <w:rPr>
                <w:rFonts w:asciiTheme="minorHAnsi" w:hAnsiTheme="minorHAnsi" w:cstheme="minorHAnsi"/>
                <w:sz w:val="18"/>
                <w:szCs w:val="18"/>
              </w:rPr>
              <w:t xml:space="preserve">Output 3.2 in support of the stakeholder workshop on </w:t>
            </w:r>
            <w:r w:rsidR="0027692E" w:rsidRPr="00DF4453">
              <w:rPr>
                <w:rFonts w:asciiTheme="minorHAnsi" w:hAnsiTheme="minorHAnsi" w:cstheme="minorHAnsi"/>
                <w:sz w:val="18"/>
                <w:szCs w:val="18"/>
              </w:rPr>
              <w:t>incentivized approaches for participatory GRFA conservation</w:t>
            </w:r>
            <w:r w:rsidRPr="00DF4453">
              <w:rPr>
                <w:rFonts w:asciiTheme="minorHAnsi" w:hAnsiTheme="minorHAnsi" w:cstheme="minorHAnsi"/>
                <w:sz w:val="18"/>
                <w:szCs w:val="18"/>
              </w:rPr>
              <w:t xml:space="preserve"> (Total: USD </w:t>
            </w:r>
            <w:r w:rsidR="0027692E" w:rsidRPr="00DF4453">
              <w:rPr>
                <w:rFonts w:asciiTheme="minorHAnsi" w:hAnsiTheme="minorHAnsi" w:cstheme="minorHAnsi"/>
                <w:sz w:val="18"/>
                <w:szCs w:val="18"/>
              </w:rPr>
              <w:t>1,000</w:t>
            </w:r>
            <w:r w:rsidRPr="00DF4453">
              <w:rPr>
                <w:rFonts w:asciiTheme="minorHAnsi" w:hAnsiTheme="minorHAnsi" w:cstheme="minorHAnsi"/>
                <w:sz w:val="18"/>
                <w:szCs w:val="18"/>
              </w:rPr>
              <w:t>).</w:t>
            </w:r>
          </w:p>
          <w:p w14:paraId="79BC139A" w14:textId="7CC3F400" w:rsidR="0027692E" w:rsidRPr="00DF4453" w:rsidRDefault="0027692E" w:rsidP="00A56EFE">
            <w:pPr>
              <w:rPr>
                <w:rFonts w:asciiTheme="minorHAnsi" w:hAnsiTheme="minorHAnsi" w:cstheme="minorHAnsi"/>
                <w:sz w:val="18"/>
                <w:szCs w:val="18"/>
              </w:rPr>
            </w:pPr>
            <w:r w:rsidRPr="00DF4453">
              <w:rPr>
                <w:rFonts w:asciiTheme="minorHAnsi" w:hAnsiTheme="minorHAnsi" w:cstheme="minorHAnsi"/>
                <w:sz w:val="18"/>
                <w:szCs w:val="18"/>
              </w:rPr>
              <w:t>Output 3.3 in support of the participatory landscape assessments in two replication landscapes (Total: USD 500).</w:t>
            </w:r>
          </w:p>
          <w:p w14:paraId="7B68C05E" w14:textId="6B3A5E09" w:rsidR="00F632D1" w:rsidRPr="00DF4453" w:rsidRDefault="00070C03" w:rsidP="00070C03">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9,550</w:t>
            </w:r>
          </w:p>
        </w:tc>
      </w:tr>
      <w:tr w:rsidR="00F632D1" w:rsidRPr="00B73BE4" w14:paraId="080EAC7E" w14:textId="77777777" w:rsidTr="004228D5">
        <w:tc>
          <w:tcPr>
            <w:tcW w:w="1180" w:type="dxa"/>
            <w:shd w:val="clear" w:color="auto" w:fill="auto"/>
          </w:tcPr>
          <w:p w14:paraId="7339F79E" w14:textId="1472D5BE"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12BD5" w:rsidRDefault="00092C0E" w:rsidP="00092C0E">
            <w:pPr>
              <w:rPr>
                <w:rFonts w:asciiTheme="minorHAnsi" w:hAnsiTheme="minorHAnsi" w:cstheme="minorHAnsi"/>
                <w:b/>
                <w:sz w:val="18"/>
                <w:szCs w:val="18"/>
              </w:rPr>
            </w:pPr>
            <w:r w:rsidRPr="00E12BD5">
              <w:rPr>
                <w:rFonts w:asciiTheme="minorHAnsi" w:hAnsiTheme="minorHAnsi" w:cstheme="minorHAnsi"/>
                <w:b/>
                <w:sz w:val="18"/>
                <w:szCs w:val="18"/>
              </w:rPr>
              <w:t xml:space="preserve">Component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 xml:space="preserve"> / Outcome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F0BAC26" w:rsidR="00092C0E" w:rsidRPr="00E12BD5" w:rsidRDefault="00D960AA" w:rsidP="00092C0E">
            <w:pPr>
              <w:jc w:val="center"/>
              <w:rPr>
                <w:rFonts w:asciiTheme="minorHAnsi" w:hAnsiTheme="minorHAnsi" w:cstheme="minorHAnsi"/>
                <w:sz w:val="18"/>
                <w:szCs w:val="18"/>
              </w:rPr>
            </w:pPr>
            <w:bookmarkStart w:id="133" w:name="_Hlk504143124"/>
            <w:r w:rsidRPr="00E12BD5">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3"/>
      <w:tr w:rsidR="004C09F2" w:rsidRPr="00B73BE4" w14:paraId="4F5873F8" w14:textId="77777777" w:rsidTr="00CA59F6">
        <w:trPr>
          <w:trHeight w:val="716"/>
        </w:trPr>
        <w:tc>
          <w:tcPr>
            <w:tcW w:w="1180" w:type="dxa"/>
            <w:shd w:val="clear" w:color="auto" w:fill="auto"/>
          </w:tcPr>
          <w:p w14:paraId="57F043E2" w14:textId="45554E3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19</w:t>
            </w:r>
          </w:p>
        </w:tc>
        <w:tc>
          <w:tcPr>
            <w:tcW w:w="13210" w:type="dxa"/>
            <w:shd w:val="clear" w:color="auto" w:fill="auto"/>
          </w:tcPr>
          <w:p w14:paraId="0693DF8D" w14:textId="77777777" w:rsidR="005A4DAC"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71300. Local consultants. </w:t>
            </w:r>
          </w:p>
          <w:p w14:paraId="40322454" w14:textId="085A9C76" w:rsidR="00B42C52" w:rsidRPr="00DF4453" w:rsidRDefault="00B42C5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Project National Technical Advisor </w:t>
            </w:r>
            <w:r w:rsidRPr="00DF4453">
              <w:rPr>
                <w:rFonts w:asciiTheme="minorHAnsi" w:hAnsiTheme="minorHAnsi" w:cstheme="minorHAnsi"/>
                <w:bCs/>
                <w:sz w:val="18"/>
                <w:szCs w:val="18"/>
              </w:rPr>
              <w:t>supporting all outputs under Component 4 (2</w:t>
            </w:r>
            <w:r w:rsidRPr="00DF4453">
              <w:rPr>
                <w:rFonts w:asciiTheme="minorHAnsi" w:hAnsiTheme="minorHAnsi" w:cstheme="minorHAnsi"/>
                <w:sz w:val="18"/>
                <w:szCs w:val="18"/>
              </w:rPr>
              <w:t xml:space="preserve"> months per year for 5 years, at a gross salary of USD 2,200 per month, adjusted with a cost of living adjustment of 5% per year starting in year 2; Total: USD 24,300);</w:t>
            </w:r>
          </w:p>
          <w:p w14:paraId="37692425" w14:textId="1DC24086" w:rsidR="004C09F2" w:rsidRPr="00DF4453" w:rsidRDefault="00800A49" w:rsidP="004C09F2">
            <w:pPr>
              <w:rPr>
                <w:rFonts w:asciiTheme="minorHAnsi" w:hAnsiTheme="minorHAnsi" w:cstheme="minorHAnsi"/>
                <w:sz w:val="18"/>
                <w:szCs w:val="18"/>
              </w:rPr>
            </w:pPr>
            <w:r w:rsidRPr="00DF4453">
              <w:rPr>
                <w:rFonts w:asciiTheme="minorHAnsi" w:hAnsiTheme="minorHAnsi" w:cstheme="minorHAnsi"/>
                <w:b/>
                <w:sz w:val="18"/>
                <w:szCs w:val="18"/>
              </w:rPr>
              <w:t>Project Chief Technical Advisor</w:t>
            </w:r>
            <w:r w:rsidRPr="00DF4453">
              <w:rPr>
                <w:rFonts w:asciiTheme="minorHAnsi" w:hAnsiTheme="minorHAnsi" w:cstheme="minorHAnsi"/>
                <w:sz w:val="18"/>
                <w:szCs w:val="18"/>
              </w:rPr>
              <w:t xml:space="preserve"> supporting all outputs under Component 4 (5 weeks over 5 years at USD 1,500 per week; Total: USD 7,500);</w:t>
            </w:r>
            <w:r w:rsidR="004C09F2" w:rsidRPr="00DF4453">
              <w:rPr>
                <w:rFonts w:asciiTheme="minorHAnsi" w:hAnsiTheme="minorHAnsi" w:cstheme="minorHAnsi"/>
                <w:sz w:val="18"/>
                <w:szCs w:val="18"/>
              </w:rPr>
              <w:t xml:space="preserve"> </w:t>
            </w:r>
          </w:p>
          <w:p w14:paraId="55EB4913" w14:textId="7B09EDFA" w:rsidR="005609B8" w:rsidRPr="00DF4453" w:rsidRDefault="005A4DAC" w:rsidP="004C09F2">
            <w:pPr>
              <w:rPr>
                <w:rFonts w:asciiTheme="minorHAnsi" w:hAnsiTheme="minorHAnsi" w:cstheme="minorHAnsi"/>
                <w:sz w:val="18"/>
                <w:szCs w:val="18"/>
              </w:rPr>
            </w:pPr>
            <w:r w:rsidRPr="00DF4453">
              <w:rPr>
                <w:rFonts w:asciiTheme="minorHAnsi" w:hAnsiTheme="minorHAnsi" w:cstheme="minorHAnsi"/>
                <w:b/>
                <w:sz w:val="18"/>
                <w:szCs w:val="18"/>
              </w:rPr>
              <w:t>Community Development/M&amp;E Specialist</w:t>
            </w:r>
            <w:r w:rsidRPr="00DF4453">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72E0F640" w:rsidR="004C09F2" w:rsidRPr="00DF4453" w:rsidRDefault="004C09F2" w:rsidP="004C09F2">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45,550</w:t>
            </w:r>
          </w:p>
        </w:tc>
      </w:tr>
      <w:tr w:rsidR="004C09F2" w:rsidRPr="00B73BE4" w14:paraId="3224C4A2" w14:textId="77777777" w:rsidTr="006934DB">
        <w:tc>
          <w:tcPr>
            <w:tcW w:w="1180" w:type="dxa"/>
            <w:shd w:val="clear" w:color="auto" w:fill="auto"/>
          </w:tcPr>
          <w:p w14:paraId="793941BA" w14:textId="675F9EE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15396808"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2F43A0F9"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7D62B545"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804708C"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56D41E85"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615B19B"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04A9571"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27</w:t>
            </w:r>
          </w:p>
        </w:tc>
        <w:tc>
          <w:tcPr>
            <w:tcW w:w="13210" w:type="dxa"/>
            <w:shd w:val="clear" w:color="auto" w:fill="auto"/>
          </w:tcPr>
          <w:p w14:paraId="1209DA78" w14:textId="06C5EFAB" w:rsidR="00E70CD8" w:rsidRPr="00DF4453" w:rsidRDefault="00E70CD8" w:rsidP="00E70CD8">
            <w:pPr>
              <w:rPr>
                <w:rFonts w:asciiTheme="minorHAnsi" w:hAnsiTheme="minorHAnsi" w:cstheme="minorHAnsi"/>
                <w:sz w:val="18"/>
                <w:szCs w:val="18"/>
              </w:rPr>
            </w:pPr>
            <w:r w:rsidRPr="00DF4453">
              <w:rPr>
                <w:rFonts w:asciiTheme="minorHAnsi" w:hAnsiTheme="minorHAnsi" w:cstheme="minorHAnsi"/>
                <w:b/>
                <w:sz w:val="18"/>
                <w:szCs w:val="18"/>
              </w:rPr>
              <w:t>71800.</w:t>
            </w:r>
            <w:r w:rsidRPr="00DF4453">
              <w:rPr>
                <w:rFonts w:asciiTheme="minorHAnsi" w:hAnsiTheme="minorHAnsi" w:cstheme="minorHAnsi"/>
                <w:sz w:val="18"/>
                <w:szCs w:val="18"/>
              </w:rPr>
              <w:t xml:space="preserve"> </w:t>
            </w:r>
            <w:r w:rsidRPr="00DF4453">
              <w:rPr>
                <w:rFonts w:asciiTheme="minorHAnsi" w:hAnsiTheme="minorHAnsi" w:cstheme="minorHAnsi"/>
                <w:b/>
                <w:sz w:val="18"/>
                <w:szCs w:val="18"/>
              </w:rPr>
              <w:t>Contractual services – Implementation Partners</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Project Coordinator</w:t>
            </w:r>
            <w:r w:rsidRPr="00DF4453">
              <w:rPr>
                <w:rFonts w:asciiTheme="minorHAnsi" w:hAnsiTheme="minorHAnsi" w:cstheme="minorHAnsi"/>
                <w:sz w:val="18"/>
                <w:szCs w:val="18"/>
              </w:rPr>
              <w:t xml:space="preserve"> (</w:t>
            </w:r>
            <w:r w:rsidR="00B42C52" w:rsidRPr="00DF4453">
              <w:rPr>
                <w:rFonts w:asciiTheme="minorHAnsi" w:hAnsiTheme="minorHAnsi" w:cstheme="minorHAnsi"/>
                <w:sz w:val="18"/>
                <w:szCs w:val="18"/>
              </w:rPr>
              <w:t>12</w:t>
            </w:r>
            <w:r w:rsidRPr="00DF4453">
              <w:rPr>
                <w:rFonts w:asciiTheme="minorHAnsi" w:hAnsiTheme="minorHAnsi" w:cstheme="minorHAnsi"/>
                <w:sz w:val="18"/>
                <w:szCs w:val="18"/>
              </w:rPr>
              <w:t xml:space="preserve"> months per year for 5 years, at a gross salary of USD 1,500 per month, adjusted with a cost of living adjustment of 5% per year starting in year 2; Total: USD </w:t>
            </w:r>
            <w:r w:rsidR="00B42C52" w:rsidRPr="00DF4453">
              <w:rPr>
                <w:rFonts w:asciiTheme="minorHAnsi" w:hAnsiTheme="minorHAnsi" w:cstheme="minorHAnsi"/>
                <w:sz w:val="18"/>
                <w:szCs w:val="18"/>
              </w:rPr>
              <w:t>99,600</w:t>
            </w:r>
            <w:r w:rsidRPr="00DF4453">
              <w:rPr>
                <w:rFonts w:asciiTheme="minorHAnsi" w:hAnsiTheme="minorHAnsi" w:cstheme="minorHAnsi"/>
                <w:sz w:val="18"/>
                <w:szCs w:val="18"/>
              </w:rPr>
              <w:t>).</w:t>
            </w:r>
          </w:p>
          <w:p w14:paraId="1F0EE03F" w14:textId="6A45CFDB" w:rsidR="00E70CD8" w:rsidRPr="00DF4453" w:rsidRDefault="00E70CD8" w:rsidP="00E70CD8">
            <w:pPr>
              <w:rPr>
                <w:rFonts w:asciiTheme="minorHAnsi" w:hAnsiTheme="minorHAnsi" w:cstheme="minorHAnsi"/>
                <w:b/>
                <w:sz w:val="18"/>
                <w:szCs w:val="18"/>
              </w:rPr>
            </w:pPr>
            <w:r w:rsidRPr="00DF4453">
              <w:rPr>
                <w:rFonts w:asciiTheme="minorHAnsi" w:hAnsiTheme="minorHAnsi" w:cstheme="minorHAnsi"/>
                <w:b/>
                <w:sz w:val="18"/>
                <w:szCs w:val="18"/>
              </w:rPr>
              <w:t xml:space="preserve">Total: USD </w:t>
            </w:r>
            <w:r w:rsidR="00B42C52" w:rsidRPr="00DF4453">
              <w:rPr>
                <w:rFonts w:asciiTheme="minorHAnsi" w:hAnsiTheme="minorHAnsi" w:cstheme="minorHAnsi"/>
                <w:b/>
                <w:sz w:val="18"/>
                <w:szCs w:val="18"/>
              </w:rPr>
              <w:t>99,600</w:t>
            </w:r>
          </w:p>
        </w:tc>
      </w:tr>
      <w:tr w:rsidR="00E70CD8" w:rsidRPr="00B73BE4" w14:paraId="7B42AAB2" w14:textId="77777777" w:rsidTr="006934DB">
        <w:tc>
          <w:tcPr>
            <w:tcW w:w="1180" w:type="dxa"/>
            <w:shd w:val="clear" w:color="auto" w:fill="auto"/>
          </w:tcPr>
          <w:p w14:paraId="3E150136" w14:textId="013A19B9"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28</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0AB948CD"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29</w:t>
            </w:r>
          </w:p>
        </w:tc>
        <w:tc>
          <w:tcPr>
            <w:tcW w:w="13210" w:type="dxa"/>
            <w:shd w:val="clear" w:color="auto" w:fill="auto"/>
          </w:tcPr>
          <w:p w14:paraId="2EF0C3E1" w14:textId="5E062B27"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721868">
              <w:rPr>
                <w:sz w:val="18"/>
                <w:szCs w:val="18"/>
              </w:rPr>
              <w:t>Project Coordinator</w:t>
            </w:r>
            <w:r w:rsidRPr="00EB6A53">
              <w:rPr>
                <w:sz w:val="18"/>
                <w:szCs w:val="18"/>
              </w:rPr>
              <w:t xml:space="preserve"> and Project Assistant/Finance Officer).</w:t>
            </w:r>
          </w:p>
          <w:p w14:paraId="659760B5" w14:textId="423A7EA0"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E21504">
              <w:rPr>
                <w:rFonts w:asciiTheme="minorHAnsi" w:hAnsiTheme="minorHAnsi" w:cstheme="minorHAnsi"/>
                <w:b/>
                <w:sz w:val="18"/>
                <w:szCs w:val="18"/>
              </w:rPr>
              <w:t>5,110</w:t>
            </w:r>
          </w:p>
        </w:tc>
      </w:tr>
      <w:tr w:rsidR="00070C03" w:rsidRPr="00B73BE4" w14:paraId="11FB04D9" w14:textId="77777777" w:rsidTr="006934DB">
        <w:tc>
          <w:tcPr>
            <w:tcW w:w="1180" w:type="dxa"/>
            <w:shd w:val="clear" w:color="auto" w:fill="auto"/>
          </w:tcPr>
          <w:p w14:paraId="11757E8F" w14:textId="7FA6A244"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30</w:t>
            </w:r>
          </w:p>
        </w:tc>
        <w:tc>
          <w:tcPr>
            <w:tcW w:w="13210" w:type="dxa"/>
            <w:shd w:val="clear" w:color="auto" w:fill="auto"/>
          </w:tcPr>
          <w:p w14:paraId="63850133" w14:textId="15B38E96"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telephone, internet, insurance, etc.</w:t>
            </w:r>
          </w:p>
          <w:p w14:paraId="008BE5C9" w14:textId="688424D1"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 xml:space="preserve">Total: USD </w:t>
            </w:r>
            <w:r w:rsidR="00F72368" w:rsidRPr="00F72368">
              <w:rPr>
                <w:rFonts w:asciiTheme="minorHAnsi" w:hAnsiTheme="minorHAnsi"/>
                <w:b/>
                <w:sz w:val="18"/>
                <w:szCs w:val="18"/>
                <w:highlight w:val="yellow"/>
              </w:rPr>
              <w:t>14,290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4" w:name="_Toc510702333"/>
      <w:r w:rsidRPr="00B73BE4">
        <w:rPr>
          <w:rFonts w:ascii="Calibri" w:hAnsi="Calibri"/>
          <w:szCs w:val="28"/>
        </w:rPr>
        <w:t>Legal Context</w:t>
      </w:r>
      <w:bookmarkEnd w:id="134"/>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5" w:name="_Toc510702334"/>
      <w:r w:rsidRPr="00B73BE4">
        <w:rPr>
          <w:rFonts w:ascii="Calibri" w:hAnsi="Calibri"/>
          <w:szCs w:val="28"/>
        </w:rPr>
        <w:t>Risk Management</w:t>
      </w:r>
      <w:bookmarkEnd w:id="135"/>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6" w:name="_Toc510702335"/>
      <w:r w:rsidRPr="00B73BE4">
        <w:rPr>
          <w:rFonts w:ascii="Calibri" w:hAnsi="Calibri"/>
        </w:rPr>
        <w:t>Annexes</w:t>
      </w:r>
      <w:bookmarkEnd w:id="136"/>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2881908"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 xml:space="preserve">Terms of </w:t>
      </w:r>
      <w:r w:rsidRPr="00DF4453">
        <w:rPr>
          <w:rFonts w:cstheme="minorHAnsi"/>
          <w:szCs w:val="20"/>
        </w:rPr>
        <w:t>Reference</w:t>
      </w:r>
      <w:r w:rsidR="00F4446A" w:rsidRPr="00DF4453">
        <w:rPr>
          <w:rFonts w:cstheme="minorHAnsi"/>
          <w:szCs w:val="20"/>
        </w:rPr>
        <w:t xml:space="preserve"> for</w:t>
      </w:r>
      <w:r w:rsidR="00CA46EC" w:rsidRPr="00DF4453">
        <w:rPr>
          <w:rFonts w:cstheme="minorHAnsi"/>
          <w:szCs w:val="20"/>
        </w:rPr>
        <w:t xml:space="preserve"> </w:t>
      </w:r>
      <w:r w:rsidR="00F4446A" w:rsidRPr="00DF4453">
        <w:rPr>
          <w:rFonts w:cstheme="minorHAnsi"/>
          <w:szCs w:val="20"/>
        </w:rPr>
        <w:t>Project Steering Committee</w:t>
      </w:r>
      <w:r w:rsidR="00CA46EC" w:rsidRPr="00DF4453">
        <w:rPr>
          <w:rFonts w:cstheme="minorHAnsi"/>
          <w:szCs w:val="20"/>
        </w:rPr>
        <w:t xml:space="preserve">, National Project Director, </w:t>
      </w:r>
      <w:r w:rsidR="00721868" w:rsidRPr="00DF4453">
        <w:rPr>
          <w:rFonts w:cstheme="minorHAnsi"/>
          <w:szCs w:val="20"/>
        </w:rPr>
        <w:t>Project Coordinator</w:t>
      </w:r>
      <w:r w:rsidR="00CA46EC" w:rsidRPr="00DF4453">
        <w:rPr>
          <w:rFonts w:cstheme="minorHAnsi"/>
          <w:szCs w:val="20"/>
        </w:rPr>
        <w:t xml:space="preserve">, </w:t>
      </w:r>
      <w:r w:rsidR="00D326B7" w:rsidRPr="00DF4453">
        <w:rPr>
          <w:rFonts w:cstheme="minorHAnsi"/>
          <w:szCs w:val="20"/>
        </w:rPr>
        <w:t>National Technical Advisor</w:t>
      </w:r>
      <w:r w:rsidR="00D326B7" w:rsidRPr="00827AC5">
        <w:rPr>
          <w:rFonts w:cstheme="minorHAnsi"/>
          <w:szCs w:val="20"/>
        </w:rPr>
        <w:t xml:space="preserve"> and</w:t>
      </w:r>
      <w:r w:rsidR="00D326B7">
        <w:rPr>
          <w:rFonts w:cstheme="minorHAnsi"/>
          <w:szCs w:val="20"/>
        </w:rPr>
        <w:t xml:space="preserve"> </w:t>
      </w:r>
      <w:r w:rsidR="00CA46EC">
        <w:rPr>
          <w:rFonts w:cstheme="minorHAnsi"/>
          <w:szCs w:val="20"/>
        </w:rPr>
        <w:t>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13CDDC4B"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w:t>
      </w:r>
      <w:bookmarkEnd w:id="113"/>
      <w:bookmarkEnd w:id="114"/>
      <w:r w:rsidR="00793120">
        <w:rPr>
          <w:rFonts w:cstheme="minorHAnsi"/>
          <w:szCs w:val="20"/>
        </w:rPr>
        <w:t>s</w:t>
      </w:r>
      <w:r w:rsidR="00EB2838">
        <w:rPr>
          <w:rFonts w:cstheme="minorHAnsi"/>
          <w:szCs w:val="20"/>
        </w:rPr>
        <w:t>,</w:t>
      </w:r>
      <w:r w:rsidR="000B44FB">
        <w:rPr>
          <w:rFonts w:cstheme="minorHAnsi"/>
          <w:szCs w:val="20"/>
        </w:rPr>
        <w:t xml:space="preserve"> </w:t>
      </w:r>
      <w:r w:rsidR="00303032">
        <w:rPr>
          <w:rFonts w:cstheme="minorHAnsi"/>
          <w:szCs w:val="20"/>
        </w:rPr>
        <w:t>C</w:t>
      </w:r>
      <w:r w:rsidR="0009107E">
        <w:rPr>
          <w:rFonts w:cstheme="minorHAnsi"/>
          <w:szCs w:val="20"/>
        </w:rPr>
        <w:t>o</w:t>
      </w:r>
      <w:r w:rsidR="00DF4453">
        <w:rPr>
          <w:rFonts w:cstheme="minorHAnsi"/>
          <w:szCs w:val="20"/>
        </w:rPr>
        <w:t>-</w:t>
      </w:r>
      <w:r w:rsidR="0009107E">
        <w:rPr>
          <w:rFonts w:cstheme="minorHAnsi"/>
          <w:szCs w:val="20"/>
        </w:rPr>
        <w:t>financin</w:t>
      </w:r>
      <w:r w:rsidR="00303032">
        <w:rPr>
          <w:rFonts w:cstheme="minorHAnsi"/>
          <w:szCs w:val="20"/>
        </w:rPr>
        <w:t>g</w:t>
      </w:r>
    </w:p>
    <w:sectPr w:rsidR="00FF7BC2" w:rsidRPr="00303032"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DA6910" w14:textId="77777777" w:rsidR="00382819" w:rsidRDefault="00382819">
      <w:r>
        <w:separator/>
      </w:r>
    </w:p>
  </w:endnote>
  <w:endnote w:type="continuationSeparator" w:id="0">
    <w:p w14:paraId="3138A7E4" w14:textId="77777777" w:rsidR="00382819" w:rsidRDefault="00382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194AEC" w:rsidRDefault="00194A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194AEC" w:rsidRDefault="00194AEC"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194AEC" w:rsidRDefault="00194A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194AEC" w:rsidRDefault="00194A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194AEC" w:rsidRDefault="00194AEC" w:rsidP="00FD3A8F">
    <w:pPr>
      <w:pStyle w:val="Header"/>
    </w:pPr>
  </w:p>
  <w:p w14:paraId="04A0AC2D" w14:textId="77777777" w:rsidR="00194AEC" w:rsidRDefault="00194AEC"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194AEC" w:rsidRDefault="00194AEC"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068104" w14:textId="77777777" w:rsidR="00382819" w:rsidRDefault="00382819">
      <w:r>
        <w:separator/>
      </w:r>
    </w:p>
  </w:footnote>
  <w:footnote w:type="continuationSeparator" w:id="0">
    <w:p w14:paraId="0CF55AFC" w14:textId="77777777" w:rsidR="00382819" w:rsidRDefault="00382819">
      <w:r>
        <w:continuationSeparator/>
      </w:r>
    </w:p>
  </w:footnote>
  <w:footnote w:id="1">
    <w:p w14:paraId="4C0BCFA7" w14:textId="74546844" w:rsidR="00194AEC" w:rsidRDefault="00194AEC">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194AEC" w:rsidRDefault="00194AEC">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194AEC" w:rsidRDefault="00194AEC">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194AEC" w:rsidRDefault="00194AEC">
      <w:pPr>
        <w:pStyle w:val="FootnoteText"/>
      </w:pPr>
      <w:r>
        <w:rPr>
          <w:rStyle w:val="FootnoteReference"/>
        </w:rPr>
        <w:footnoteRef/>
      </w:r>
      <w:r>
        <w:t xml:space="preserve"> China Daily, 22 Feb 2018</w:t>
      </w:r>
    </w:p>
  </w:footnote>
  <w:footnote w:id="5">
    <w:p w14:paraId="31298AAB" w14:textId="18CD5389" w:rsidR="00194AEC" w:rsidRDefault="00194AEC">
      <w:pPr>
        <w:pStyle w:val="FootnoteText"/>
      </w:pPr>
      <w:r>
        <w:rPr>
          <w:rStyle w:val="FootnoteReference"/>
        </w:rPr>
        <w:footnoteRef/>
      </w:r>
      <w:r>
        <w:t xml:space="preserve"> Hubei provincial Biodiversity Strategy and Action Plan (2014-2030).</w:t>
      </w:r>
    </w:p>
  </w:footnote>
  <w:footnote w:id="6">
    <w:p w14:paraId="7283F175" w14:textId="20130D84" w:rsidR="00194AEC" w:rsidRDefault="00194AEC">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194AEC" w:rsidRDefault="00194AEC">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194AEC" w:rsidRDefault="00194AEC">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194AEC" w:rsidRDefault="00194AEC">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194AEC" w:rsidRDefault="00194AEC">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194AEC" w:rsidRDefault="00194AEC"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194AEC" w:rsidRDefault="00194AEC">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194AEC" w:rsidRPr="005C2593" w:rsidRDefault="00194AEC"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194AEC" w:rsidRDefault="00194AEC">
      <w:pPr>
        <w:pStyle w:val="FootnoteText"/>
      </w:pPr>
      <w:r>
        <w:rPr>
          <w:rStyle w:val="FootnoteReference"/>
        </w:rPr>
        <w:footnoteRef/>
      </w:r>
      <w:r>
        <w:t xml:space="preserve"> Updated Results Architecture for GEF-7. GEF/C.54/11/Rev.02, June 26, 2018.</w:t>
      </w:r>
    </w:p>
  </w:footnote>
  <w:footnote w:id="15">
    <w:p w14:paraId="4C7223F8" w14:textId="282B833D" w:rsidR="00194AEC" w:rsidRDefault="00194AEC">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194AEC" w:rsidRDefault="00194AEC"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194AEC" w:rsidRPr="00E87BCF" w:rsidRDefault="00194AEC"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194AEC" w:rsidRPr="00E87BCF" w:rsidRDefault="00194AEC"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194AEC" w:rsidRPr="002A486E" w:rsidRDefault="00194AEC"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194AEC" w:rsidRPr="0003763F" w:rsidRDefault="00194AEC"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194AEC" w:rsidRPr="0003763F" w:rsidRDefault="00194AEC"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194AEC" w:rsidRPr="009D08C5" w:rsidRDefault="00194AEC"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194AEC" w:rsidRPr="00EC2887" w:rsidRDefault="00194AE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194AEC" w:rsidRPr="00EC2887" w:rsidRDefault="00194AE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194AEC" w:rsidRPr="00537C61" w:rsidRDefault="00194AEC">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194AEC" w:rsidRPr="00537C61" w:rsidRDefault="00194AEC"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194AEC" w:rsidRPr="00537C61" w:rsidRDefault="00194AEC"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194AEC" w:rsidRPr="00424365" w:rsidRDefault="00194AEC"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A127C7"/>
    <w:multiLevelType w:val="hybridMultilevel"/>
    <w:tmpl w:val="28CEE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35"/>
  </w:num>
  <w:num w:numId="4">
    <w:abstractNumId w:val="11"/>
  </w:num>
  <w:num w:numId="5">
    <w:abstractNumId w:val="4"/>
  </w:num>
  <w:num w:numId="6">
    <w:abstractNumId w:val="10"/>
  </w:num>
  <w:num w:numId="7">
    <w:abstractNumId w:val="22"/>
  </w:num>
  <w:num w:numId="8">
    <w:abstractNumId w:val="12"/>
  </w:num>
  <w:num w:numId="9">
    <w:abstractNumId w:val="23"/>
  </w:num>
  <w:num w:numId="10">
    <w:abstractNumId w:val="19"/>
  </w:num>
  <w:num w:numId="11">
    <w:abstractNumId w:val="26"/>
  </w:num>
  <w:num w:numId="12">
    <w:abstractNumId w:val="41"/>
  </w:num>
  <w:num w:numId="13">
    <w:abstractNumId w:val="21"/>
  </w:num>
  <w:num w:numId="14">
    <w:abstractNumId w:val="31"/>
  </w:num>
  <w:num w:numId="15">
    <w:abstractNumId w:val="15"/>
  </w:num>
  <w:num w:numId="16">
    <w:abstractNumId w:val="6"/>
  </w:num>
  <w:num w:numId="17">
    <w:abstractNumId w:val="17"/>
  </w:num>
  <w:num w:numId="18">
    <w:abstractNumId w:val="13"/>
  </w:num>
  <w:num w:numId="19">
    <w:abstractNumId w:val="29"/>
  </w:num>
  <w:num w:numId="20">
    <w:abstractNumId w:val="20"/>
  </w:num>
  <w:num w:numId="21">
    <w:abstractNumId w:val="43"/>
  </w:num>
  <w:num w:numId="22">
    <w:abstractNumId w:val="8"/>
  </w:num>
  <w:num w:numId="23">
    <w:abstractNumId w:val="36"/>
  </w:num>
  <w:num w:numId="24">
    <w:abstractNumId w:val="25"/>
  </w:num>
  <w:num w:numId="25">
    <w:abstractNumId w:val="24"/>
  </w:num>
  <w:num w:numId="26">
    <w:abstractNumId w:val="16"/>
  </w:num>
  <w:num w:numId="27">
    <w:abstractNumId w:val="3"/>
  </w:num>
  <w:num w:numId="28">
    <w:abstractNumId w:val="34"/>
  </w:num>
  <w:num w:numId="29">
    <w:abstractNumId w:val="18"/>
  </w:num>
  <w:num w:numId="30">
    <w:abstractNumId w:val="14"/>
  </w:num>
  <w:num w:numId="31">
    <w:abstractNumId w:val="40"/>
  </w:num>
  <w:num w:numId="32">
    <w:abstractNumId w:val="37"/>
  </w:num>
  <w:num w:numId="33">
    <w:abstractNumId w:val="1"/>
  </w:num>
  <w:num w:numId="34">
    <w:abstractNumId w:val="42"/>
  </w:num>
  <w:num w:numId="35">
    <w:abstractNumId w:val="7"/>
  </w:num>
  <w:num w:numId="36">
    <w:abstractNumId w:val="33"/>
  </w:num>
  <w:num w:numId="37">
    <w:abstractNumId w:val="38"/>
  </w:num>
  <w:num w:numId="38">
    <w:abstractNumId w:val="2"/>
  </w:num>
  <w:num w:numId="39">
    <w:abstractNumId w:val="39"/>
  </w:num>
  <w:num w:numId="40">
    <w:abstractNumId w:val="32"/>
  </w:num>
  <w:num w:numId="41">
    <w:abstractNumId w:val="28"/>
  </w:num>
  <w:num w:numId="42">
    <w:abstractNumId w:val="30"/>
  </w:num>
  <w:num w:numId="43">
    <w:abstractNumId w:val="27"/>
  </w:num>
  <w:num w:numId="44">
    <w:abstractNumId w:val="9"/>
  </w:num>
  <w:num w:numId="45">
    <w:abstractNumId w:val="4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4FB"/>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6B5"/>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043"/>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AEC"/>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DF"/>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194"/>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819"/>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058"/>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1C7"/>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8A8"/>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421"/>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BD2"/>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74"/>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CA1"/>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4E4D"/>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C77"/>
    <w:rsid w:val="00645F6C"/>
    <w:rsid w:val="00646055"/>
    <w:rsid w:val="00646283"/>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7B3"/>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3E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868"/>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120"/>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AC5"/>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B6A"/>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2C52"/>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2C3E"/>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61"/>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67D6E"/>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1787"/>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C43"/>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6B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5407"/>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BE9"/>
    <w:rsid w:val="00D94CA2"/>
    <w:rsid w:val="00D9534E"/>
    <w:rsid w:val="00D960AA"/>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AEF"/>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453"/>
    <w:rsid w:val="00DF4B29"/>
    <w:rsid w:val="00DF6334"/>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D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504"/>
    <w:rsid w:val="00E219E7"/>
    <w:rsid w:val="00E21A96"/>
    <w:rsid w:val="00E21DF2"/>
    <w:rsid w:val="00E21FDB"/>
    <w:rsid w:val="00E223D9"/>
    <w:rsid w:val="00E228D9"/>
    <w:rsid w:val="00E22F98"/>
    <w:rsid w:val="00E23395"/>
    <w:rsid w:val="00E239A6"/>
    <w:rsid w:val="00E23B51"/>
    <w:rsid w:val="00E24802"/>
    <w:rsid w:val="00E24C3C"/>
    <w:rsid w:val="00E25202"/>
    <w:rsid w:val="00E25BFD"/>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A68"/>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02"/>
    <w:rsid w:val="00EB2838"/>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3CB"/>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0A9"/>
    <w:rsid w:val="00F04406"/>
    <w:rsid w:val="00F04649"/>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2EE"/>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32"/>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368"/>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 Re-submission 5Dec2019</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6BD0C53-30EA-4959-BD2A-E4B171C04662}"/>
</file>

<file path=customXml/itemProps4.xml><?xml version="1.0" encoding="utf-8"?>
<ds:datastoreItem xmlns:ds="http://schemas.openxmlformats.org/officeDocument/2006/customXml" ds:itemID="{AF4CF6C1-15A5-4DB4-AD32-FCDFC863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52278</Words>
  <Characters>297985</Characters>
  <Application>Microsoft Office Word</Application>
  <DocSecurity>0</DocSecurity>
  <Lines>2483</Lines>
  <Paragraphs>699</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349564</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2019-12-05T20:06:00Z</dcterms:created>
  <dcterms:modified xsi:type="dcterms:W3CDTF">2019-12-05T20:06:00Z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